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78C5C" w14:textId="3550880E" w:rsidR="008A35C4" w:rsidRDefault="008A35C4" w:rsidP="0012710B">
      <w:pPr>
        <w:pStyle w:val="NoSpacing"/>
        <w:jc w:val="center"/>
        <w:rPr>
          <w:rFonts w:ascii="Montserrat" w:hAnsi="Montserrat"/>
          <w:b/>
          <w:bCs/>
          <w:color w:val="24489A"/>
          <w:sz w:val="40"/>
          <w:szCs w:val="40"/>
        </w:rPr>
      </w:pPr>
      <w:r>
        <w:rPr>
          <w:rFonts w:ascii="Montserrat" w:hAnsi="Montserrat"/>
          <w:b/>
          <w:bCs/>
          <w:noProof/>
          <w:color w:val="24489A"/>
          <w:sz w:val="40"/>
          <w:szCs w:val="40"/>
        </w:rPr>
        <w:drawing>
          <wp:inline distT="0" distB="0" distL="0" distR="0" wp14:anchorId="799DEC0D" wp14:editId="2A56E396">
            <wp:extent cx="3524250" cy="2697030"/>
            <wp:effectExtent l="0" t="0" r="0" b="8255"/>
            <wp:docPr id="11615715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3007" cy="2703731"/>
                    </a:xfrm>
                    <a:prstGeom prst="rect">
                      <a:avLst/>
                    </a:prstGeom>
                    <a:noFill/>
                    <a:ln>
                      <a:noFill/>
                    </a:ln>
                  </pic:spPr>
                </pic:pic>
              </a:graphicData>
            </a:graphic>
          </wp:inline>
        </w:drawing>
      </w:r>
    </w:p>
    <w:p w14:paraId="4AFBB8AF" w14:textId="77777777" w:rsidR="006C3FB8" w:rsidRDefault="006C3FB8" w:rsidP="006C3FB8">
      <w:pPr>
        <w:pStyle w:val="NoSpacing"/>
        <w:jc w:val="center"/>
        <w:rPr>
          <w:rFonts w:ascii="Montserrat" w:hAnsi="Montserrat"/>
          <w:b/>
          <w:bCs/>
          <w:color w:val="24489A"/>
          <w:sz w:val="40"/>
          <w:szCs w:val="40"/>
        </w:rPr>
      </w:pPr>
    </w:p>
    <w:p w14:paraId="7432EFD2" w14:textId="20284AF3" w:rsidR="006C3FB8" w:rsidRPr="0012710B" w:rsidRDefault="00A97BD8" w:rsidP="006C3FB8">
      <w:pPr>
        <w:pStyle w:val="NoSpacing"/>
        <w:jc w:val="center"/>
        <w:rPr>
          <w:rFonts w:ascii="Montserrat" w:hAnsi="Montserrat"/>
          <w:b/>
          <w:bCs/>
          <w:color w:val="24489A"/>
          <w:sz w:val="40"/>
          <w:szCs w:val="40"/>
        </w:rPr>
      </w:pPr>
      <w:r>
        <w:rPr>
          <w:rFonts w:ascii="Montserrat" w:hAnsi="Montserrat"/>
          <w:b/>
          <w:bCs/>
          <w:color w:val="24489A"/>
          <w:sz w:val="40"/>
          <w:szCs w:val="40"/>
        </w:rPr>
        <w:t>Webinar Series FAQ</w:t>
      </w:r>
      <w:r w:rsidR="006C3FB8" w:rsidRPr="0012710B">
        <w:rPr>
          <w:rFonts w:ascii="Montserrat" w:hAnsi="Montserrat"/>
          <w:b/>
          <w:bCs/>
          <w:color w:val="24489A"/>
          <w:sz w:val="40"/>
          <w:szCs w:val="40"/>
        </w:rPr>
        <w:t>:</w:t>
      </w:r>
    </w:p>
    <w:p w14:paraId="3B79AA2C" w14:textId="77777777" w:rsidR="006C3FB8" w:rsidRPr="00D33AB7" w:rsidRDefault="006C3FB8" w:rsidP="006C3FB8">
      <w:pPr>
        <w:pStyle w:val="NoSpacing"/>
        <w:rPr>
          <w:rFonts w:ascii="Montserrat Medium" w:hAnsi="Montserrat Medium"/>
        </w:rPr>
      </w:pPr>
    </w:p>
    <w:p w14:paraId="45821F85" w14:textId="77777777" w:rsidR="006C3FB8" w:rsidRPr="0012710B" w:rsidRDefault="006C3FB8" w:rsidP="006C3FB8">
      <w:pPr>
        <w:pStyle w:val="NoSpacing"/>
        <w:spacing w:after="120"/>
        <w:rPr>
          <w:rFonts w:ascii="Montserrat" w:hAnsi="Montserrat"/>
          <w:b/>
          <w:bCs/>
        </w:rPr>
      </w:pPr>
      <w:r w:rsidRPr="0012710B">
        <w:rPr>
          <w:rFonts w:ascii="Montserrat" w:hAnsi="Montserrat"/>
          <w:b/>
          <w:bCs/>
        </w:rPr>
        <w:t>FAQ: AVID's Advancing Multilingual Learner Suite of Resources</w:t>
      </w:r>
    </w:p>
    <w:p w14:paraId="2BFFFA5F" w14:textId="35B22895" w:rsidR="006C3FB8" w:rsidRDefault="006C3FB8" w:rsidP="006C3FB8">
      <w:pPr>
        <w:pStyle w:val="NoSpacing"/>
        <w:rPr>
          <w:rFonts w:ascii="Montserrat Medium" w:hAnsi="Montserrat Medium"/>
        </w:rPr>
      </w:pPr>
      <w:r w:rsidRPr="00D33AB7">
        <w:rPr>
          <w:rFonts w:ascii="Montserrat Medium" w:hAnsi="Montserrat Medium"/>
        </w:rPr>
        <w:t>Below is a collection of frequently asked questions based on feedback and inquiries from our recent webinar</w:t>
      </w:r>
      <w:r w:rsidR="00B9342C">
        <w:rPr>
          <w:rFonts w:ascii="Montserrat Medium" w:hAnsi="Montserrat Medium"/>
        </w:rPr>
        <w:t>s</w:t>
      </w:r>
      <w:r w:rsidRPr="00D33AB7">
        <w:rPr>
          <w:rFonts w:ascii="Montserrat Medium" w:hAnsi="Montserrat Medium"/>
        </w:rPr>
        <w:t>. This document addresses common themes and clarifies AVID's resources for multilingual learners.</w:t>
      </w:r>
    </w:p>
    <w:p w14:paraId="1634EC2D" w14:textId="77777777" w:rsidR="006C3FB8" w:rsidRDefault="006C3FB8" w:rsidP="006C3FB8">
      <w:pPr>
        <w:pStyle w:val="NoSpacing"/>
        <w:rPr>
          <w:rFonts w:ascii="Montserrat Medium" w:hAnsi="Montserrat Medium"/>
        </w:rPr>
      </w:pPr>
    </w:p>
    <w:p w14:paraId="07552FC6" w14:textId="77777777" w:rsidR="006C3FB8" w:rsidRDefault="006C3FB8" w:rsidP="006C3FB8">
      <w:pPr>
        <w:pStyle w:val="NoSpacing"/>
        <w:rPr>
          <w:rFonts w:ascii="Montserrat Medium" w:hAnsi="Montserrat Medium"/>
        </w:rPr>
      </w:pPr>
      <w:r>
        <w:rPr>
          <w:rFonts w:ascii="Montserrat Medium" w:hAnsi="Montserrat Medium"/>
          <w:noProof/>
        </w:rPr>
        <mc:AlternateContent>
          <mc:Choice Requires="wps">
            <w:drawing>
              <wp:anchor distT="0" distB="0" distL="114300" distR="114300" simplePos="0" relativeHeight="251663360" behindDoc="0" locked="0" layoutInCell="1" allowOverlap="1" wp14:anchorId="5B075D4C" wp14:editId="44931AAE">
                <wp:simplePos x="0" y="0"/>
                <wp:positionH relativeFrom="margin">
                  <wp:align>center</wp:align>
                </wp:positionH>
                <wp:positionV relativeFrom="paragraph">
                  <wp:posOffset>89535</wp:posOffset>
                </wp:positionV>
                <wp:extent cx="6858000" cy="0"/>
                <wp:effectExtent l="0" t="0" r="0" b="0"/>
                <wp:wrapNone/>
                <wp:docPr id="127744352"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3519CE" id="Straight Connector 1"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05pt" to="54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" strokecolor="#e8e8e8 [3214]" strokeweight="1.5pt">
                <v:stroke joinstyle="miter"/>
                <w10:wrap anchorx="margin"/>
              </v:line>
            </w:pict>
          </mc:Fallback>
        </mc:AlternateContent>
      </w:r>
    </w:p>
    <w:p w14:paraId="6A1685F6" w14:textId="77777777" w:rsidR="006C3FB8" w:rsidRPr="00D33AB7" w:rsidRDefault="006C3FB8" w:rsidP="006C3FB8">
      <w:pPr>
        <w:pStyle w:val="NoSpacing"/>
        <w:rPr>
          <w:rFonts w:ascii="Montserrat Medium" w:hAnsi="Montserrat Medium"/>
        </w:rPr>
      </w:pPr>
    </w:p>
    <w:p w14:paraId="5ED93D72" w14:textId="0F4ED2B5" w:rsidR="00222241" w:rsidRDefault="00222241" w:rsidP="00222241">
      <w:pPr>
        <w:pStyle w:val="NoSpacing"/>
        <w:rPr>
          <w:rFonts w:ascii="Montserrat" w:hAnsi="Montserrat"/>
          <w:b/>
          <w:bCs/>
        </w:rPr>
      </w:pPr>
      <w:r w:rsidRPr="00222241">
        <w:rPr>
          <w:rFonts w:ascii="Montserrat" w:hAnsi="Montserrat"/>
          <w:b/>
          <w:bCs/>
          <w:color w:val="24489A"/>
          <w:sz w:val="32"/>
          <w:szCs w:val="32"/>
        </w:rPr>
        <w:t>Redefining Long-Term English Learner Success</w:t>
      </w:r>
      <w:r>
        <w:rPr>
          <w:rFonts w:ascii="Montserrat" w:hAnsi="Montserrat"/>
          <w:b/>
          <w:bCs/>
          <w:color w:val="24489A"/>
          <w:sz w:val="32"/>
          <w:szCs w:val="32"/>
        </w:rPr>
        <w:br/>
      </w:r>
      <w:r w:rsidRPr="00222241">
        <w:rPr>
          <w:rFonts w:ascii="Montserrat" w:hAnsi="Montserrat"/>
          <w:b/>
          <w:bCs/>
        </w:rPr>
        <w:t>Tuesday, February 25, 2025</w:t>
      </w:r>
    </w:p>
    <w:p w14:paraId="47AC4802" w14:textId="77777777" w:rsidR="00222241" w:rsidRDefault="00222241" w:rsidP="00222241">
      <w:pPr>
        <w:pStyle w:val="NoSpacing"/>
        <w:rPr>
          <w:rFonts w:ascii="Montserrat" w:hAnsi="Montserrat"/>
          <w:b/>
          <w:bCs/>
        </w:rPr>
      </w:pPr>
    </w:p>
    <w:p w14:paraId="263C46FE" w14:textId="77777777" w:rsidR="00222241" w:rsidRPr="00222241" w:rsidRDefault="00222241" w:rsidP="00222241">
      <w:pPr>
        <w:spacing w:after="0" w:line="240" w:lineRule="auto"/>
        <w:rPr>
          <w:rFonts w:ascii="Montserrat" w:eastAsia="Times New Roman" w:hAnsi="Montserrat" w:cs="Times New Roman"/>
          <w:b/>
          <w:bCs/>
          <w:color w:val="000000"/>
        </w:rPr>
      </w:pPr>
      <w:r w:rsidRPr="00222241">
        <w:rPr>
          <w:rFonts w:ascii="Montserrat" w:eastAsia="Times New Roman" w:hAnsi="Montserrat" w:cs="Times New Roman"/>
          <w:b/>
          <w:bCs/>
          <w:color w:val="000000" w:themeColor="text1"/>
        </w:rPr>
        <w:t xml:space="preserve">I previously taught AVID Excel, but my county informed me that it did not meet the California criteria for a primary designated ELD curriculum. What are some ways that districts in California </w:t>
      </w:r>
      <w:proofErr w:type="gramStart"/>
      <w:r w:rsidRPr="00222241">
        <w:rPr>
          <w:rFonts w:ascii="Montserrat" w:eastAsia="Times New Roman" w:hAnsi="Montserrat" w:cs="Times New Roman"/>
          <w:b/>
          <w:bCs/>
          <w:color w:val="000000" w:themeColor="text1"/>
        </w:rPr>
        <w:t>are able to</w:t>
      </w:r>
      <w:proofErr w:type="gramEnd"/>
      <w:r w:rsidRPr="00222241">
        <w:rPr>
          <w:rFonts w:ascii="Montserrat" w:eastAsia="Times New Roman" w:hAnsi="Montserrat" w:cs="Times New Roman"/>
          <w:b/>
          <w:bCs/>
          <w:color w:val="000000" w:themeColor="text1"/>
        </w:rPr>
        <w:t xml:space="preserve"> implement this curriculum for designated ELD while ensuring compliance?</w:t>
      </w:r>
    </w:p>
    <w:p w14:paraId="717C5650" w14:textId="77777777" w:rsidR="00222241" w:rsidRPr="00222241" w:rsidRDefault="00222241" w:rsidP="00222241">
      <w:pPr>
        <w:spacing w:after="0" w:line="240" w:lineRule="auto"/>
        <w:rPr>
          <w:rFonts w:ascii="Montserrat" w:eastAsia="Times New Roman" w:hAnsi="Montserrat" w:cs="Times New Roman"/>
          <w:b/>
          <w:bCs/>
          <w:color w:val="000000"/>
        </w:rPr>
      </w:pPr>
    </w:p>
    <w:p w14:paraId="4A08254F" w14:textId="77777777" w:rsidR="00222241" w:rsidRPr="00222241" w:rsidRDefault="00222241" w:rsidP="00222241">
      <w:pPr>
        <w:spacing w:after="0" w:line="240" w:lineRule="auto"/>
        <w:rPr>
          <w:rFonts w:ascii="Montserrat" w:eastAsia="Times New Roman" w:hAnsi="Montserrat" w:cs="Times New Roman"/>
        </w:rPr>
      </w:pPr>
      <w:r w:rsidRPr="00222241">
        <w:rPr>
          <w:rFonts w:ascii="Montserrat" w:eastAsia="Times New Roman" w:hAnsi="Montserrat" w:cs="Times New Roman"/>
          <w:color w:val="000000" w:themeColor="text1"/>
        </w:rPr>
        <w:t xml:space="preserve">We have a comprehensive crosswalk that demonstrates how the AVID Excel curriculum aligns with the California ELD Standards. For that support resource, email us at </w:t>
      </w:r>
      <w:hyperlink r:id="rId5">
        <w:r w:rsidRPr="00222241">
          <w:rPr>
            <w:rStyle w:val="Hyperlink"/>
            <w:rFonts w:ascii="Montserrat" w:eastAsia="Times New Roman" w:hAnsi="Montserrat" w:cs="Times New Roman"/>
          </w:rPr>
          <w:t>excel@avid.org.</w:t>
        </w:r>
      </w:hyperlink>
      <w:r w:rsidRPr="00222241">
        <w:rPr>
          <w:rFonts w:ascii="Montserrat" w:eastAsia="Times New Roman" w:hAnsi="Montserrat" w:cs="Times New Roman"/>
        </w:rPr>
        <w:t xml:space="preserve"> </w:t>
      </w:r>
    </w:p>
    <w:p w14:paraId="358C376B" w14:textId="77777777" w:rsidR="00222241" w:rsidRPr="00222241" w:rsidRDefault="00222241" w:rsidP="00222241">
      <w:pPr>
        <w:spacing w:after="0" w:line="240" w:lineRule="auto"/>
        <w:rPr>
          <w:rFonts w:ascii="Montserrat" w:eastAsia="Times New Roman" w:hAnsi="Montserrat" w:cs="Times New Roman"/>
          <w:color w:val="000000"/>
        </w:rPr>
      </w:pPr>
    </w:p>
    <w:p w14:paraId="5F36D70A" w14:textId="77777777" w:rsidR="00222241" w:rsidRPr="00222241" w:rsidRDefault="00222241" w:rsidP="00222241">
      <w:pPr>
        <w:spacing w:after="0" w:line="240" w:lineRule="auto"/>
        <w:rPr>
          <w:rFonts w:ascii="Montserrat" w:eastAsia="Times New Roman" w:hAnsi="Montserrat" w:cs="Times New Roman"/>
          <w:b/>
          <w:bCs/>
          <w:color w:val="000000"/>
        </w:rPr>
      </w:pPr>
      <w:r w:rsidRPr="00222241">
        <w:rPr>
          <w:rFonts w:ascii="Montserrat" w:eastAsia="Times New Roman" w:hAnsi="Montserrat" w:cs="Times New Roman"/>
          <w:b/>
          <w:bCs/>
          <w:color w:val="000000"/>
        </w:rPr>
        <w:t>Can 7th and 8th grade students be in the same AVID Excel class?</w:t>
      </w:r>
    </w:p>
    <w:p w14:paraId="55E48C4C" w14:textId="77777777" w:rsidR="00222241" w:rsidRPr="00222241" w:rsidRDefault="00222241" w:rsidP="00222241">
      <w:pPr>
        <w:spacing w:after="0" w:line="240" w:lineRule="auto"/>
        <w:rPr>
          <w:rFonts w:ascii="Montserrat" w:eastAsia="Times New Roman" w:hAnsi="Montserrat" w:cs="Times New Roman"/>
          <w:color w:val="000000"/>
        </w:rPr>
      </w:pPr>
    </w:p>
    <w:p w14:paraId="3BE72E81" w14:textId="77777777" w:rsidR="00222241" w:rsidRPr="00222241" w:rsidRDefault="00222241" w:rsidP="00222241">
      <w:pPr>
        <w:spacing w:after="0" w:line="240" w:lineRule="auto"/>
        <w:rPr>
          <w:rFonts w:ascii="Montserrat" w:eastAsia="Times New Roman" w:hAnsi="Montserrat" w:cs="Times New Roman"/>
          <w:color w:val="000000"/>
        </w:rPr>
      </w:pPr>
      <w:r w:rsidRPr="00222241">
        <w:rPr>
          <w:rFonts w:ascii="Montserrat" w:eastAsia="Times New Roman" w:hAnsi="Montserrat" w:cs="Times New Roman"/>
          <w:color w:val="000000"/>
        </w:rPr>
        <w:t>It isn't ideal, since the curriculum scaffolds through each grade level. However, if it's not possible and you don't have enough students to run two sections, a combo class could work.</w:t>
      </w:r>
    </w:p>
    <w:p w14:paraId="2EEFDE1C" w14:textId="77777777" w:rsidR="00222241" w:rsidRPr="00222241" w:rsidRDefault="00222241" w:rsidP="00222241">
      <w:pPr>
        <w:spacing w:after="0" w:line="240" w:lineRule="auto"/>
        <w:rPr>
          <w:rFonts w:ascii="Montserrat" w:eastAsia="Times New Roman" w:hAnsi="Montserrat" w:cs="Times New Roman"/>
          <w:color w:val="000000"/>
        </w:rPr>
      </w:pPr>
    </w:p>
    <w:p w14:paraId="4328AA71" w14:textId="77777777" w:rsidR="00222241" w:rsidRPr="00222241" w:rsidRDefault="00222241" w:rsidP="00222241">
      <w:pPr>
        <w:spacing w:after="0" w:line="240" w:lineRule="auto"/>
        <w:rPr>
          <w:rFonts w:ascii="Montserrat" w:eastAsia="Times New Roman" w:hAnsi="Montserrat" w:cs="Times New Roman"/>
          <w:b/>
          <w:bCs/>
          <w:color w:val="000000"/>
        </w:rPr>
      </w:pPr>
      <w:r w:rsidRPr="00222241">
        <w:rPr>
          <w:rFonts w:ascii="Montserrat" w:eastAsia="Times New Roman" w:hAnsi="Montserrat" w:cs="Times New Roman"/>
          <w:b/>
          <w:bCs/>
          <w:color w:val="000000"/>
        </w:rPr>
        <w:t>Where can my team access Scholar Starters? Are they available on the AVID website?</w:t>
      </w:r>
    </w:p>
    <w:p w14:paraId="0A1F9BD4" w14:textId="77777777" w:rsidR="00222241" w:rsidRPr="00222241" w:rsidRDefault="00222241" w:rsidP="00222241">
      <w:pPr>
        <w:spacing w:after="0" w:line="240" w:lineRule="auto"/>
        <w:rPr>
          <w:rFonts w:ascii="Montserrat" w:eastAsia="Times New Roman" w:hAnsi="Montserrat" w:cs="Times New Roman"/>
          <w:b/>
          <w:bCs/>
          <w:color w:val="000000"/>
        </w:rPr>
      </w:pPr>
    </w:p>
    <w:p w14:paraId="79A9C145" w14:textId="77777777" w:rsidR="00222241" w:rsidRPr="00222241" w:rsidRDefault="00222241" w:rsidP="00222241">
      <w:pPr>
        <w:rPr>
          <w:rFonts w:ascii="Montserrat" w:hAnsi="Montserrat"/>
        </w:rPr>
      </w:pPr>
      <w:r w:rsidRPr="00222241">
        <w:rPr>
          <w:rFonts w:ascii="Montserrat" w:eastAsia="Times New Roman" w:hAnsi="Montserrat" w:cs="Times New Roman"/>
          <w:color w:val="000000" w:themeColor="text1"/>
        </w:rPr>
        <w:t>Scholar Starters are integrated into the AVID Excel curriculum and daily lessons.</w:t>
      </w:r>
    </w:p>
    <w:p w14:paraId="0068692F" w14:textId="77777777" w:rsidR="00222241" w:rsidRPr="00222241" w:rsidRDefault="00222241" w:rsidP="00222241">
      <w:pPr>
        <w:spacing w:after="0" w:line="240" w:lineRule="auto"/>
        <w:rPr>
          <w:rFonts w:ascii="Montserrat" w:eastAsia="Times New Roman" w:hAnsi="Montserrat" w:cs="Times New Roman"/>
          <w:b/>
          <w:bCs/>
          <w:color w:val="000000"/>
        </w:rPr>
      </w:pPr>
      <w:r w:rsidRPr="00222241">
        <w:rPr>
          <w:rFonts w:ascii="Montserrat" w:eastAsia="Times New Roman" w:hAnsi="Montserrat" w:cs="Times New Roman"/>
          <w:b/>
          <w:bCs/>
          <w:color w:val="000000"/>
        </w:rPr>
        <w:t>Does the AVID Excel curriculum include 180 days of instruction?</w:t>
      </w:r>
    </w:p>
    <w:p w14:paraId="4097DFF4" w14:textId="77777777" w:rsidR="00222241" w:rsidRPr="00222241" w:rsidRDefault="00222241" w:rsidP="00222241">
      <w:pPr>
        <w:spacing w:after="0" w:line="240" w:lineRule="auto"/>
        <w:rPr>
          <w:rFonts w:ascii="Montserrat" w:eastAsia="Times New Roman" w:hAnsi="Montserrat" w:cs="Times New Roman"/>
          <w:color w:val="000000"/>
        </w:rPr>
      </w:pPr>
    </w:p>
    <w:p w14:paraId="1D77701B" w14:textId="77777777" w:rsidR="00222241" w:rsidRPr="00222241" w:rsidRDefault="00222241" w:rsidP="00222241">
      <w:pPr>
        <w:spacing w:after="0" w:line="240" w:lineRule="auto"/>
        <w:rPr>
          <w:rFonts w:ascii="Montserrat" w:eastAsia="Times New Roman" w:hAnsi="Montserrat" w:cs="Times New Roman"/>
          <w:color w:val="000000"/>
        </w:rPr>
      </w:pPr>
      <w:r w:rsidRPr="00222241">
        <w:rPr>
          <w:rFonts w:ascii="Montserrat" w:eastAsia="Times New Roman" w:hAnsi="Montserrat" w:cs="Times New Roman"/>
          <w:color w:val="000000"/>
        </w:rPr>
        <w:t>Yes, it does!</w:t>
      </w:r>
    </w:p>
    <w:p w14:paraId="0A148338" w14:textId="77777777" w:rsidR="00222241" w:rsidRPr="00222241" w:rsidRDefault="00222241" w:rsidP="00222241">
      <w:pPr>
        <w:spacing w:after="0" w:line="240" w:lineRule="auto"/>
        <w:rPr>
          <w:rFonts w:ascii="Montserrat" w:eastAsia="Times New Roman" w:hAnsi="Montserrat" w:cs="Times New Roman"/>
          <w:color w:val="000000"/>
        </w:rPr>
      </w:pPr>
    </w:p>
    <w:p w14:paraId="4FFAB2CA" w14:textId="77777777" w:rsidR="00222241" w:rsidRPr="00222241" w:rsidRDefault="00222241" w:rsidP="00222241">
      <w:pPr>
        <w:rPr>
          <w:rFonts w:ascii="Montserrat" w:hAnsi="Montserrat"/>
        </w:rPr>
      </w:pPr>
      <w:r w:rsidRPr="00222241">
        <w:rPr>
          <w:rFonts w:ascii="Montserrat" w:eastAsia="Times New Roman" w:hAnsi="Montserrat" w:cs="Times New Roman"/>
          <w:b/>
          <w:bCs/>
          <w:color w:val="000000" w:themeColor="text1"/>
        </w:rPr>
        <w:t>Does AVID offer a K–12 curriculum for English language learners at all levels?</w:t>
      </w:r>
    </w:p>
    <w:p w14:paraId="5FA9D91B" w14:textId="77777777" w:rsidR="00222241" w:rsidRPr="00222241" w:rsidRDefault="00222241" w:rsidP="00222241">
      <w:pPr>
        <w:rPr>
          <w:rFonts w:ascii="Montserrat" w:eastAsia="Times New Roman" w:hAnsi="Montserrat" w:cs="Times New Roman"/>
          <w:color w:val="000000"/>
        </w:rPr>
      </w:pPr>
      <w:r w:rsidRPr="00222241">
        <w:rPr>
          <w:rFonts w:ascii="Montserrat" w:eastAsia="Times New Roman" w:hAnsi="Montserrat" w:cs="Times New Roman"/>
          <w:color w:val="000000" w:themeColor="text1"/>
        </w:rPr>
        <w:lastRenderedPageBreak/>
        <w:t xml:space="preserve">AVID Emerge provides a PreK–12 toolkit and professional learning to support language learners at all proficiency levels. AVID Excel is a one-period, middle school elective class with its own curriculum. Academic Language and Literacy is designed to provide scaffolds, routines, and strategies to be used in K–12 grade level or content area classrooms to support ML achievement. For more information, please reach out to </w:t>
      </w:r>
      <w:hyperlink r:id="rId6">
        <w:r w:rsidRPr="00222241">
          <w:rPr>
            <w:rStyle w:val="Hyperlink"/>
            <w:rFonts w:ascii="Montserrat" w:eastAsia="Times New Roman" w:hAnsi="Montserrat" w:cs="Times New Roman"/>
          </w:rPr>
          <w:t>excel@avid.org</w:t>
        </w:r>
      </w:hyperlink>
      <w:r w:rsidRPr="00222241">
        <w:rPr>
          <w:rFonts w:ascii="Montserrat" w:eastAsia="Times New Roman" w:hAnsi="Montserrat" w:cs="Times New Roman"/>
          <w:color w:val="000000" w:themeColor="text1"/>
        </w:rPr>
        <w:t>.</w:t>
      </w:r>
    </w:p>
    <w:p w14:paraId="11FAC5F7" w14:textId="77777777" w:rsidR="00222241" w:rsidRPr="00222241" w:rsidRDefault="00222241" w:rsidP="00222241">
      <w:pPr>
        <w:spacing w:after="0" w:line="240" w:lineRule="auto"/>
        <w:rPr>
          <w:rFonts w:ascii="Montserrat" w:eastAsia="Times New Roman" w:hAnsi="Montserrat" w:cs="Times New Roman"/>
          <w:b/>
          <w:bCs/>
          <w:color w:val="000000"/>
        </w:rPr>
      </w:pPr>
      <w:r w:rsidRPr="00222241">
        <w:rPr>
          <w:rFonts w:ascii="Montserrat" w:eastAsia="Times New Roman" w:hAnsi="Montserrat" w:cs="Times New Roman"/>
          <w:b/>
          <w:bCs/>
          <w:color w:val="000000" w:themeColor="text1"/>
        </w:rPr>
        <w:t>Is there an AVID Excel sampler?</w:t>
      </w:r>
    </w:p>
    <w:p w14:paraId="5C895072" w14:textId="77777777" w:rsidR="00222241" w:rsidRPr="00222241" w:rsidRDefault="00222241" w:rsidP="00222241">
      <w:pPr>
        <w:spacing w:after="0" w:line="240" w:lineRule="auto"/>
        <w:rPr>
          <w:rFonts w:ascii="Montserrat" w:eastAsia="Times New Roman" w:hAnsi="Montserrat" w:cs="Times New Roman"/>
          <w:b/>
          <w:bCs/>
          <w:color w:val="000000"/>
        </w:rPr>
      </w:pPr>
    </w:p>
    <w:p w14:paraId="1AE01CB4" w14:textId="77777777" w:rsidR="00222241" w:rsidRPr="00222241" w:rsidRDefault="00222241" w:rsidP="00222241">
      <w:pPr>
        <w:spacing w:after="0" w:line="240" w:lineRule="auto"/>
        <w:rPr>
          <w:rFonts w:ascii="Montserrat" w:eastAsia="Times New Roman" w:hAnsi="Montserrat" w:cs="Times New Roman"/>
          <w:color w:val="000000"/>
        </w:rPr>
      </w:pPr>
      <w:hyperlink r:id="rId7" w:history="1">
        <w:r w:rsidRPr="00222241">
          <w:rPr>
            <w:rStyle w:val="Hyperlink"/>
            <w:rFonts w:ascii="Montserrat" w:eastAsia="Times New Roman" w:hAnsi="Montserrat" w:cs="Times New Roman"/>
          </w:rPr>
          <w:t>Click here</w:t>
        </w:r>
      </w:hyperlink>
      <w:r w:rsidRPr="00222241">
        <w:rPr>
          <w:rFonts w:ascii="Montserrat" w:eastAsia="Times New Roman" w:hAnsi="Montserrat" w:cs="Times New Roman"/>
          <w:color w:val="000000" w:themeColor="text1"/>
        </w:rPr>
        <w:t xml:space="preserve"> to access our curriculum sampler.</w:t>
      </w:r>
    </w:p>
    <w:p w14:paraId="22B9DF76" w14:textId="77777777" w:rsidR="00222241" w:rsidRPr="00222241" w:rsidRDefault="00222241" w:rsidP="00222241">
      <w:pPr>
        <w:rPr>
          <w:rFonts w:ascii="Montserrat" w:hAnsi="Montserrat"/>
        </w:rPr>
      </w:pPr>
    </w:p>
    <w:p w14:paraId="4FBE82F0" w14:textId="77777777" w:rsidR="00222241" w:rsidRPr="00222241" w:rsidRDefault="00222241" w:rsidP="00222241">
      <w:pPr>
        <w:rPr>
          <w:rFonts w:ascii="Montserrat" w:hAnsi="Montserrat"/>
        </w:rPr>
      </w:pPr>
      <w:r w:rsidRPr="00222241">
        <w:rPr>
          <w:rFonts w:ascii="Montserrat" w:eastAsia="Times New Roman" w:hAnsi="Montserrat" w:cs="Times New Roman"/>
          <w:b/>
          <w:bCs/>
          <w:color w:val="000000" w:themeColor="text1"/>
        </w:rPr>
        <w:t>Does the ELD period (time of day) matter? At the last middle school where I taught, it was 6th period. I found that students were drained by that time, so I had it moved to 1st period. However, I found that some students weren’t quite ready (awake enough!) for it.</w:t>
      </w:r>
    </w:p>
    <w:p w14:paraId="5AB21F8E" w14:textId="77777777" w:rsidR="00222241" w:rsidRPr="00222241" w:rsidRDefault="00222241" w:rsidP="00222241">
      <w:pPr>
        <w:rPr>
          <w:rFonts w:ascii="Montserrat" w:hAnsi="Montserrat"/>
        </w:rPr>
      </w:pPr>
      <w:r w:rsidRPr="00222241">
        <w:rPr>
          <w:rFonts w:ascii="Montserrat" w:eastAsia="Times New Roman" w:hAnsi="Montserrat" w:cs="Times New Roman"/>
          <w:color w:val="000000" w:themeColor="text1"/>
        </w:rPr>
        <w:t>The AVID Excel Elective class can be offered at any time during the regular school day. While there may be challenges associated with offering it too early or too late in the day, the lessons are based on the AVID Foundations of Instruction and specifically address creating the appropriate environment and building powerful relationships. These two foundations help set the norms for classroom engagement and may help overcome some of the larger environmental challenges.</w:t>
      </w:r>
    </w:p>
    <w:p w14:paraId="7E7179C7" w14:textId="77777777" w:rsidR="00222241" w:rsidRPr="00222241" w:rsidRDefault="00222241" w:rsidP="00222241">
      <w:pPr>
        <w:rPr>
          <w:rFonts w:ascii="Montserrat" w:hAnsi="Montserrat"/>
        </w:rPr>
      </w:pPr>
      <w:r w:rsidRPr="00222241">
        <w:rPr>
          <w:rFonts w:ascii="Montserrat" w:eastAsia="Times New Roman" w:hAnsi="Montserrat" w:cs="Times New Roman"/>
          <w:b/>
          <w:bCs/>
          <w:color w:val="000000" w:themeColor="text1"/>
        </w:rPr>
        <w:t>Are AVID classes considered ELD classes or are they combined with another academic class?</w:t>
      </w:r>
    </w:p>
    <w:p w14:paraId="3F3C404E" w14:textId="3BDD0A27" w:rsidR="00222241" w:rsidRPr="00222241" w:rsidRDefault="00222241" w:rsidP="00222241">
      <w:pPr>
        <w:rPr>
          <w:rFonts w:ascii="Montserrat" w:eastAsia="Times New Roman" w:hAnsi="Montserrat" w:cs="Times New Roman"/>
          <w:color w:val="000000" w:themeColor="text1"/>
        </w:rPr>
      </w:pPr>
      <w:r w:rsidRPr="00222241">
        <w:rPr>
          <w:rFonts w:ascii="Montserrat" w:eastAsia="Times New Roman" w:hAnsi="Montserrat" w:cs="Times New Roman"/>
          <w:color w:val="000000" w:themeColor="text1"/>
        </w:rPr>
        <w:t xml:space="preserve">AVID Excel Elective is a separate class period with its own curriculum. In some states, it can serve as the ELD class. AVID Excel is a one-period, middle school elective with its own curriculum. For more information, please reach out to </w:t>
      </w:r>
      <w:hyperlink r:id="rId8" w:history="1">
        <w:r w:rsidRPr="00222241">
          <w:rPr>
            <w:rStyle w:val="Hyperlink"/>
            <w:rFonts w:ascii="Montserrat" w:eastAsia="Times New Roman" w:hAnsi="Montserrat" w:cs="Times New Roman"/>
          </w:rPr>
          <w:t>excel@avid.org</w:t>
        </w:r>
      </w:hyperlink>
      <w:r w:rsidRPr="00222241">
        <w:rPr>
          <w:rFonts w:ascii="Montserrat" w:eastAsia="Times New Roman" w:hAnsi="Montserrat" w:cs="Times New Roman"/>
          <w:color w:val="000000" w:themeColor="text1"/>
        </w:rPr>
        <w:t>.</w:t>
      </w:r>
    </w:p>
    <w:p w14:paraId="7656110E" w14:textId="77777777" w:rsidR="00222241" w:rsidRDefault="00222241" w:rsidP="0000289C">
      <w:pPr>
        <w:pStyle w:val="NoSpacing"/>
        <w:rPr>
          <w:rFonts w:ascii="Montserrat" w:hAnsi="Montserrat"/>
          <w:b/>
          <w:bCs/>
          <w:color w:val="24489A"/>
          <w:sz w:val="32"/>
          <w:szCs w:val="32"/>
        </w:rPr>
      </w:pPr>
    </w:p>
    <w:p w14:paraId="704DE58C" w14:textId="057BB832" w:rsidR="00772844" w:rsidRPr="00E33F72" w:rsidRDefault="00772844" w:rsidP="0000289C">
      <w:pPr>
        <w:pStyle w:val="NoSpacing"/>
        <w:rPr>
          <w:rFonts w:ascii="Montserrat" w:hAnsi="Montserrat"/>
          <w:b/>
          <w:bCs/>
        </w:rPr>
      </w:pPr>
      <w:r w:rsidRPr="00495AC9">
        <w:rPr>
          <w:rFonts w:ascii="Montserrat" w:hAnsi="Montserrat"/>
          <w:b/>
          <w:bCs/>
          <w:color w:val="24489A"/>
          <w:sz w:val="32"/>
          <w:szCs w:val="32"/>
        </w:rPr>
        <w:t>Small Shifts That Make Big Lifts: Daily Instruction for Elementary Multilingual Scholars</w:t>
      </w:r>
      <w:r w:rsidR="00E33F72">
        <w:rPr>
          <w:rFonts w:ascii="Montserrat" w:hAnsi="Montserrat"/>
          <w:b/>
          <w:bCs/>
          <w:color w:val="24489A"/>
          <w:sz w:val="32"/>
          <w:szCs w:val="32"/>
        </w:rPr>
        <w:br/>
      </w:r>
      <w:r w:rsidRPr="00E33F72">
        <w:rPr>
          <w:rFonts w:ascii="Montserrat" w:hAnsi="Montserrat"/>
          <w:b/>
          <w:bCs/>
        </w:rPr>
        <w:t>Thursday, January 30, 2025</w:t>
      </w:r>
    </w:p>
    <w:p w14:paraId="7BA9B2DE" w14:textId="77777777" w:rsidR="0000289C" w:rsidRDefault="0000289C" w:rsidP="0000289C">
      <w:pPr>
        <w:pStyle w:val="NoSpacing"/>
        <w:rPr>
          <w:rFonts w:ascii="Montserrat" w:hAnsi="Montserrat"/>
          <w:b/>
          <w:bCs/>
        </w:rPr>
      </w:pPr>
    </w:p>
    <w:p w14:paraId="4E38E669" w14:textId="2A04226F" w:rsidR="00773E29" w:rsidRDefault="00773E29" w:rsidP="006C3FB8">
      <w:pPr>
        <w:pStyle w:val="NoSpacing"/>
        <w:spacing w:after="120"/>
        <w:rPr>
          <w:rFonts w:ascii="Montserrat" w:hAnsi="Montserrat"/>
          <w:b/>
          <w:bCs/>
        </w:rPr>
      </w:pPr>
      <w:r w:rsidRPr="00773E29">
        <w:rPr>
          <w:rFonts w:ascii="Montserrat" w:hAnsi="Montserrat"/>
          <w:b/>
          <w:bCs/>
        </w:rPr>
        <w:t>How do we access the AVID Emerge Elementary Toolkit?</w:t>
      </w:r>
    </w:p>
    <w:p w14:paraId="3A19019D" w14:textId="41B53EF3" w:rsidR="00773E29" w:rsidRDefault="0011131D" w:rsidP="0011131D">
      <w:pPr>
        <w:pStyle w:val="NoSpacing"/>
        <w:rPr>
          <w:rFonts w:ascii="Montserrat Medium" w:hAnsi="Montserrat Medium"/>
        </w:rPr>
      </w:pPr>
      <w:r w:rsidRPr="0011131D">
        <w:rPr>
          <w:rFonts w:ascii="Montserrat Medium" w:hAnsi="Montserrat Medium"/>
        </w:rPr>
        <w:t xml:space="preserve">You can request a sampler of the AVID Emerge Elementary Toolkit by clicking the button on our webpage: </w:t>
      </w:r>
      <w:hyperlink r:id="rId9" w:history="1">
        <w:r w:rsidRPr="00820152">
          <w:rPr>
            <w:rStyle w:val="Hyperlink"/>
            <w:rFonts w:ascii="Montserrat Medium" w:hAnsi="Montserrat Medium"/>
            <w:color w:val="007BBD"/>
          </w:rPr>
          <w:t>AVID Emerge</w:t>
        </w:r>
      </w:hyperlink>
      <w:r w:rsidRPr="0011131D">
        <w:rPr>
          <w:rFonts w:ascii="Montserrat Medium" w:hAnsi="Montserrat Medium"/>
        </w:rPr>
        <w:t>. If you’re ready to subscribe to AVID Emerge Elementary, registration opens in February for the Summer Institute and Ignite opportunities. Your event registration will include the toolkit subscription. You can also find all upcoming professional learning events on our webpage.</w:t>
      </w:r>
    </w:p>
    <w:p w14:paraId="732E9ACA" w14:textId="77777777" w:rsidR="00956A40" w:rsidRPr="0011131D" w:rsidRDefault="00956A40" w:rsidP="0011131D">
      <w:pPr>
        <w:pStyle w:val="NoSpacing"/>
        <w:rPr>
          <w:rFonts w:ascii="Montserrat Medium" w:hAnsi="Montserrat Medium"/>
        </w:rPr>
      </w:pPr>
    </w:p>
    <w:p w14:paraId="310C8026" w14:textId="77777777" w:rsidR="00773E29" w:rsidRDefault="00773E29" w:rsidP="0000289C">
      <w:pPr>
        <w:pStyle w:val="NoSpacing"/>
        <w:rPr>
          <w:rFonts w:ascii="Montserrat" w:hAnsi="Montserrat"/>
          <w:b/>
          <w:bCs/>
        </w:rPr>
      </w:pPr>
    </w:p>
    <w:p w14:paraId="562BE678" w14:textId="1C5CEFB4" w:rsidR="001F6BAD" w:rsidRDefault="00D60709" w:rsidP="001F6BAD">
      <w:pPr>
        <w:pStyle w:val="NoSpacing"/>
        <w:spacing w:after="120"/>
        <w:rPr>
          <w:rFonts w:ascii="Montserrat" w:hAnsi="Montserrat"/>
          <w:b/>
          <w:bCs/>
        </w:rPr>
      </w:pPr>
      <w:r w:rsidRPr="00D60709">
        <w:rPr>
          <w:rFonts w:ascii="Montserrat" w:hAnsi="Montserrat"/>
          <w:b/>
          <w:bCs/>
        </w:rPr>
        <w:t>Do you have any resources for the chants</w:t>
      </w:r>
      <w:r w:rsidR="001F6BAD" w:rsidRPr="00773E29">
        <w:rPr>
          <w:rFonts w:ascii="Montserrat" w:hAnsi="Montserrat"/>
          <w:b/>
          <w:bCs/>
        </w:rPr>
        <w:t>?</w:t>
      </w:r>
    </w:p>
    <w:p w14:paraId="6F75835E" w14:textId="348DC905" w:rsidR="00773E29" w:rsidRDefault="001423A5" w:rsidP="00956A40">
      <w:pPr>
        <w:pStyle w:val="NoSpacing"/>
        <w:rPr>
          <w:rFonts w:ascii="Montserrat Medium" w:hAnsi="Montserrat Medium"/>
        </w:rPr>
      </w:pPr>
      <w:r w:rsidRPr="001423A5">
        <w:rPr>
          <w:rFonts w:ascii="Montserrat Medium" w:hAnsi="Montserrat Medium"/>
        </w:rPr>
        <w:t>Chants are incorporated throughout the AVID Emerge Elementary instructional routines.</w:t>
      </w:r>
      <w:r w:rsidR="00655E28">
        <w:rPr>
          <w:rFonts w:ascii="Montserrat Medium" w:hAnsi="Montserrat Medium"/>
        </w:rPr>
        <w:br/>
      </w:r>
      <w:r w:rsidRPr="001423A5">
        <w:rPr>
          <w:rFonts w:ascii="Montserrat Medium" w:hAnsi="Montserrat Medium"/>
        </w:rPr>
        <w:t>They are used alongside Total Physical Response (TPR) to help convey the meaning of</w:t>
      </w:r>
      <w:r w:rsidR="00655E28">
        <w:rPr>
          <w:rFonts w:ascii="Montserrat Medium" w:hAnsi="Montserrat Medium"/>
        </w:rPr>
        <w:br/>
      </w:r>
      <w:r w:rsidRPr="001423A5">
        <w:rPr>
          <w:rFonts w:ascii="Montserrat Medium" w:hAnsi="Montserrat Medium"/>
        </w:rPr>
        <w:t>unfamiliar words.</w:t>
      </w:r>
    </w:p>
    <w:p w14:paraId="209F270E" w14:textId="77777777" w:rsidR="00956A40" w:rsidRDefault="00956A40" w:rsidP="00956A40">
      <w:pPr>
        <w:pStyle w:val="NoSpacing"/>
        <w:rPr>
          <w:rFonts w:ascii="Montserrat Medium" w:hAnsi="Montserrat Medium"/>
        </w:rPr>
      </w:pPr>
    </w:p>
    <w:p w14:paraId="4FDFEF0B" w14:textId="77777777" w:rsidR="00956A40" w:rsidRPr="00956A40" w:rsidRDefault="00956A40" w:rsidP="00956A40">
      <w:pPr>
        <w:pStyle w:val="NoSpacing"/>
        <w:rPr>
          <w:rFonts w:ascii="Montserrat Medium" w:hAnsi="Montserrat Medium"/>
        </w:rPr>
      </w:pPr>
    </w:p>
    <w:p w14:paraId="7D63AABA" w14:textId="77777777" w:rsidR="00E33F72" w:rsidRDefault="001E639E" w:rsidP="0000289C">
      <w:pPr>
        <w:pStyle w:val="NoSpacing"/>
        <w:rPr>
          <w:rFonts w:ascii="Montserrat" w:hAnsi="Montserrat"/>
          <w:b/>
          <w:bCs/>
          <w:color w:val="24489A"/>
          <w:sz w:val="32"/>
          <w:szCs w:val="32"/>
        </w:rPr>
      </w:pPr>
      <w:r w:rsidRPr="001E639E">
        <w:rPr>
          <w:rFonts w:ascii="Montserrat" w:hAnsi="Montserrat"/>
          <w:b/>
          <w:bCs/>
          <w:color w:val="24489A"/>
          <w:sz w:val="32"/>
          <w:szCs w:val="32"/>
        </w:rPr>
        <w:t>Classroom Cornerstones: Advancing Multilingual Learners Through the Five Foundations of Instruction</w:t>
      </w:r>
    </w:p>
    <w:p w14:paraId="485C8093" w14:textId="3E34746F" w:rsidR="0000289C" w:rsidRPr="00495AC9" w:rsidRDefault="001E639E" w:rsidP="0000289C">
      <w:pPr>
        <w:pStyle w:val="NoSpacing"/>
        <w:rPr>
          <w:rFonts w:ascii="Montserrat" w:hAnsi="Montserrat"/>
          <w:b/>
          <w:bCs/>
          <w:color w:val="24489A"/>
          <w:sz w:val="32"/>
          <w:szCs w:val="32"/>
        </w:rPr>
      </w:pPr>
      <w:r w:rsidRPr="00E33F72">
        <w:rPr>
          <w:rFonts w:ascii="Montserrat" w:hAnsi="Montserrat"/>
          <w:b/>
          <w:bCs/>
        </w:rPr>
        <w:t>Tuesday, December 3, 2024</w:t>
      </w:r>
    </w:p>
    <w:p w14:paraId="1FBD6537" w14:textId="77777777" w:rsidR="0000289C" w:rsidRDefault="0000289C" w:rsidP="0000289C">
      <w:pPr>
        <w:pStyle w:val="NoSpacing"/>
        <w:rPr>
          <w:rFonts w:ascii="Montserrat" w:hAnsi="Montserrat"/>
          <w:b/>
          <w:bCs/>
        </w:rPr>
      </w:pPr>
    </w:p>
    <w:p w14:paraId="62D1E8AD" w14:textId="77777777" w:rsidR="009F45E8" w:rsidRDefault="00EC219E" w:rsidP="009F45E8">
      <w:pPr>
        <w:pStyle w:val="NoSpacing"/>
        <w:spacing w:after="120"/>
        <w:rPr>
          <w:rFonts w:ascii="Montserrat" w:hAnsi="Montserrat"/>
          <w:b/>
          <w:bCs/>
        </w:rPr>
      </w:pPr>
      <w:r w:rsidRPr="00D75F88">
        <w:rPr>
          <w:rFonts w:ascii="Montserrat" w:hAnsi="Montserrat"/>
          <w:b/>
          <w:bCs/>
        </w:rPr>
        <w:t>Is AVID Emerge a class like the AVID Excel Elective?</w:t>
      </w:r>
    </w:p>
    <w:p w14:paraId="65CE4E4B" w14:textId="07DA7547" w:rsidR="00EC219E" w:rsidRPr="009F45E8" w:rsidRDefault="00EC219E" w:rsidP="004247F9">
      <w:pPr>
        <w:pStyle w:val="NoSpacing"/>
        <w:rPr>
          <w:rFonts w:ascii="Montserrat" w:hAnsi="Montserrat"/>
          <w:b/>
          <w:bCs/>
        </w:rPr>
      </w:pPr>
      <w:r w:rsidRPr="00D33AB7">
        <w:rPr>
          <w:rFonts w:ascii="Montserrat Medium" w:hAnsi="Montserrat Medium"/>
        </w:rPr>
        <w:lastRenderedPageBreak/>
        <w:t xml:space="preserve">AVID Emerge is not a stand-alone class like the AVID Excel Elective. It is a toolkit of resources accompanied by professional learning designed to integrate into adopted </w:t>
      </w:r>
      <w:r w:rsidR="455D7371" w:rsidRPr="00D33AB7">
        <w:rPr>
          <w:rFonts w:ascii="Montserrat Medium" w:hAnsi="Montserrat Medium"/>
        </w:rPr>
        <w:t xml:space="preserve">English Language Development (ELD) </w:t>
      </w:r>
      <w:r w:rsidR="38FD9C3F" w:rsidRPr="00D33AB7">
        <w:rPr>
          <w:rFonts w:ascii="Montserrat Medium" w:hAnsi="Montserrat Medium"/>
        </w:rPr>
        <w:t>curriculum or</w:t>
      </w:r>
      <w:r w:rsidRPr="00D33AB7">
        <w:rPr>
          <w:rFonts w:ascii="Montserrat Medium" w:hAnsi="Montserrat Medium"/>
        </w:rPr>
        <w:t xml:space="preserve"> used as a base for ELD </w:t>
      </w:r>
      <w:r w:rsidR="0A0EBF6A" w:rsidRPr="00D33AB7">
        <w:rPr>
          <w:rFonts w:ascii="Montserrat Medium" w:hAnsi="Montserrat Medium"/>
        </w:rPr>
        <w:t>content</w:t>
      </w:r>
      <w:r w:rsidRPr="00D33AB7">
        <w:rPr>
          <w:rFonts w:ascii="Montserrat Medium" w:hAnsi="Montserrat Medium"/>
        </w:rPr>
        <w:t xml:space="preserve"> development. </w:t>
      </w:r>
    </w:p>
    <w:p w14:paraId="26509B53" w14:textId="77777777" w:rsidR="005774EA" w:rsidRDefault="005774EA" w:rsidP="00D33AB7">
      <w:pPr>
        <w:pStyle w:val="NoSpacing"/>
        <w:rPr>
          <w:rFonts w:ascii="Montserrat Medium" w:hAnsi="Montserrat Medium"/>
        </w:rPr>
      </w:pPr>
    </w:p>
    <w:p w14:paraId="62A11E85" w14:textId="0554EE8F" w:rsidR="00EC219E" w:rsidRDefault="00EC219E" w:rsidP="008F5478">
      <w:pPr>
        <w:pStyle w:val="NoSpacing"/>
        <w:rPr>
          <w:rFonts w:ascii="Montserrat Medium" w:hAnsi="Montserrat Medium"/>
        </w:rPr>
      </w:pPr>
      <w:r w:rsidRPr="00D33AB7">
        <w:rPr>
          <w:rFonts w:ascii="Montserrat Medium" w:hAnsi="Montserrat Medium"/>
        </w:rPr>
        <w:t xml:space="preserve">AVID Emerge is not a comprehensive curriculum but a suite of </w:t>
      </w:r>
      <w:r w:rsidR="002DC07C" w:rsidRPr="00D33AB7">
        <w:rPr>
          <w:rFonts w:ascii="Montserrat Medium" w:hAnsi="Montserrat Medium"/>
        </w:rPr>
        <w:t>routines</w:t>
      </w:r>
      <w:r w:rsidRPr="00D33AB7">
        <w:rPr>
          <w:rFonts w:ascii="Montserrat Medium" w:hAnsi="Montserrat Medium"/>
        </w:rPr>
        <w:t xml:space="preserve">, strategies, and resources for PreK-12 educators to enhance instruction and accelerate language acquisition for multilingual learners at all proficiency levels. </w:t>
      </w:r>
      <w:r w:rsidR="00174CBF" w:rsidRPr="00D33AB7">
        <w:rPr>
          <w:rFonts w:ascii="Montserrat Medium" w:hAnsi="Montserrat Medium"/>
        </w:rPr>
        <w:t xml:space="preserve">To find out more about AVID Emerge, visit </w:t>
      </w:r>
      <w:hyperlink r:id="rId10">
        <w:r w:rsidR="179D11ED" w:rsidRPr="007C0719">
          <w:rPr>
            <w:rStyle w:val="Hyperlink"/>
            <w:rFonts w:ascii="Montserrat Medium" w:hAnsi="Montserrat Medium"/>
            <w:color w:val="007BBD"/>
          </w:rPr>
          <w:t>https://explore.avid.org/avid-emerge/</w:t>
        </w:r>
      </w:hyperlink>
      <w:r w:rsidR="179D11ED" w:rsidRPr="00D33AB7">
        <w:rPr>
          <w:rFonts w:ascii="Montserrat Medium" w:hAnsi="Montserrat Medium"/>
        </w:rPr>
        <w:t>.</w:t>
      </w:r>
    </w:p>
    <w:p w14:paraId="5F38283A" w14:textId="77777777" w:rsidR="005774EA" w:rsidRPr="00D33AB7" w:rsidRDefault="005774EA" w:rsidP="00D33AB7">
      <w:pPr>
        <w:pStyle w:val="NoSpacing"/>
        <w:rPr>
          <w:rFonts w:ascii="Montserrat Medium" w:hAnsi="Montserrat Medium"/>
        </w:rPr>
      </w:pPr>
    </w:p>
    <w:p w14:paraId="6C876CC5" w14:textId="77777777" w:rsidR="005774EA" w:rsidRDefault="005774EA" w:rsidP="00D33AB7">
      <w:pPr>
        <w:pStyle w:val="NoSpacing"/>
        <w:rPr>
          <w:rFonts w:ascii="Montserrat Medium" w:hAnsi="Montserrat Medium"/>
        </w:rPr>
      </w:pPr>
    </w:p>
    <w:p w14:paraId="286B2CAB" w14:textId="77777777" w:rsidR="005774EA" w:rsidRDefault="00EC219E" w:rsidP="005774EA">
      <w:pPr>
        <w:pStyle w:val="NoSpacing"/>
        <w:spacing w:after="120"/>
        <w:rPr>
          <w:rFonts w:ascii="Montserrat" w:hAnsi="Montserrat"/>
          <w:b/>
          <w:bCs/>
        </w:rPr>
      </w:pPr>
      <w:r w:rsidRPr="005774EA">
        <w:rPr>
          <w:rFonts w:ascii="Montserrat" w:hAnsi="Montserrat"/>
          <w:b/>
          <w:bCs/>
        </w:rPr>
        <w:t>What is necessary for teachers to access AVID Academic Language and Literacy (content-based integrated ELD)?</w:t>
      </w:r>
    </w:p>
    <w:p w14:paraId="176A3270" w14:textId="77777777" w:rsidR="005774EA" w:rsidRDefault="00937474" w:rsidP="004247F9">
      <w:pPr>
        <w:pStyle w:val="NoSpacing"/>
        <w:rPr>
          <w:rFonts w:ascii="Montserrat Medium" w:hAnsi="Montserrat Medium"/>
        </w:rPr>
      </w:pPr>
      <w:r w:rsidRPr="00D33AB7">
        <w:rPr>
          <w:rFonts w:ascii="Montserrat Medium" w:hAnsi="Montserrat Medium"/>
        </w:rPr>
        <w:t>Educators must be at an AVID member district or site to access the Academic Language and Literacy (ALL) resources and attend the ALL Community of Practice (CoP) professional learning</w:t>
      </w:r>
      <w:r w:rsidR="4337D28A" w:rsidRPr="00D33AB7">
        <w:rPr>
          <w:rFonts w:ascii="Montserrat Medium" w:hAnsi="Montserrat Medium"/>
        </w:rPr>
        <w:t>. You can register for the ALL C</w:t>
      </w:r>
      <w:r w:rsidR="377E6A3E" w:rsidRPr="00D33AB7">
        <w:rPr>
          <w:rFonts w:ascii="Montserrat Medium" w:hAnsi="Montserrat Medium"/>
        </w:rPr>
        <w:t xml:space="preserve">oP through MyAVID event registration. </w:t>
      </w:r>
      <w:r w:rsidR="00D6599B" w:rsidRPr="00D33AB7">
        <w:rPr>
          <w:rFonts w:ascii="Montserrat Medium" w:hAnsi="Montserrat Medium"/>
        </w:rPr>
        <w:t xml:space="preserve">The ALL CoP is offered at all Summer Institutes </w:t>
      </w:r>
      <w:r w:rsidR="008C34D4" w:rsidRPr="00D33AB7">
        <w:rPr>
          <w:rFonts w:ascii="Montserrat Medium" w:hAnsi="Montserrat Medium"/>
        </w:rPr>
        <w:t xml:space="preserve">(in-person professional learning) </w:t>
      </w:r>
      <w:r w:rsidR="00D6599B" w:rsidRPr="00D33AB7">
        <w:rPr>
          <w:rFonts w:ascii="Montserrat Medium" w:hAnsi="Montserrat Medium"/>
        </w:rPr>
        <w:t xml:space="preserve">and Ignites </w:t>
      </w:r>
      <w:r w:rsidR="008C34D4" w:rsidRPr="00D33AB7">
        <w:rPr>
          <w:rFonts w:ascii="Montserrat Medium" w:hAnsi="Montserrat Medium"/>
        </w:rPr>
        <w:t xml:space="preserve">(virtual professional learning) </w:t>
      </w:r>
      <w:r w:rsidR="00D6599B" w:rsidRPr="00D33AB7">
        <w:rPr>
          <w:rFonts w:ascii="Montserrat Medium" w:hAnsi="Montserrat Medium"/>
        </w:rPr>
        <w:t xml:space="preserve">or can be offered as </w:t>
      </w:r>
      <w:r w:rsidR="64B9CCA8" w:rsidRPr="00D33AB7">
        <w:rPr>
          <w:rFonts w:ascii="Montserrat Medium" w:hAnsi="Montserrat Medium"/>
        </w:rPr>
        <w:t>a Path</w:t>
      </w:r>
      <w:r w:rsidR="00D6599B" w:rsidRPr="00D33AB7">
        <w:rPr>
          <w:rFonts w:ascii="Montserrat Medium" w:hAnsi="Montserrat Medium"/>
        </w:rPr>
        <w:t xml:space="preserve"> training</w:t>
      </w:r>
      <w:r w:rsidR="007960F9" w:rsidRPr="00D33AB7">
        <w:rPr>
          <w:rFonts w:ascii="Montserrat Medium" w:hAnsi="Montserrat Medium"/>
        </w:rPr>
        <w:t xml:space="preserve"> in your district or region.</w:t>
      </w:r>
    </w:p>
    <w:p w14:paraId="19F01F18" w14:textId="2845C383" w:rsidR="00EC219E" w:rsidRPr="00D33AB7" w:rsidRDefault="377E6A3E" w:rsidP="004247F9">
      <w:pPr>
        <w:pStyle w:val="NoSpacing"/>
        <w:rPr>
          <w:rFonts w:ascii="Montserrat Medium" w:hAnsi="Montserrat Medium"/>
        </w:rPr>
      </w:pPr>
      <w:r w:rsidRPr="00D33AB7">
        <w:rPr>
          <w:rFonts w:ascii="Montserrat Medium" w:hAnsi="Montserrat Medium"/>
        </w:rPr>
        <w:t xml:space="preserve">The </w:t>
      </w:r>
      <w:r w:rsidR="4D1550E1" w:rsidRPr="00D33AB7">
        <w:rPr>
          <w:rFonts w:ascii="Montserrat Medium" w:hAnsi="Montserrat Medium"/>
        </w:rPr>
        <w:t>ALL curriculum</w:t>
      </w:r>
      <w:r w:rsidRPr="00D33AB7">
        <w:rPr>
          <w:rFonts w:ascii="Montserrat Medium" w:hAnsi="Montserrat Medium"/>
        </w:rPr>
        <w:t xml:space="preserve"> guide, handouts, and instructional videos </w:t>
      </w:r>
      <w:r w:rsidR="00A83321" w:rsidRPr="00D33AB7">
        <w:rPr>
          <w:rFonts w:ascii="Montserrat Medium" w:hAnsi="Montserrat Medium"/>
        </w:rPr>
        <w:t xml:space="preserve">are available on the MyAVID curriculum book webpage. Additional elementary ALL resources are available on the </w:t>
      </w:r>
      <w:hyperlink r:id="rId11">
        <w:r w:rsidR="00A83321" w:rsidRPr="00C45187">
          <w:rPr>
            <w:rStyle w:val="Hyperlink"/>
            <w:rFonts w:ascii="Montserrat Medium" w:hAnsi="Montserrat Medium"/>
            <w:color w:val="007BBD"/>
          </w:rPr>
          <w:t>core strategies webpage</w:t>
        </w:r>
      </w:hyperlink>
      <w:r w:rsidR="00A710F1" w:rsidRPr="00D33AB7">
        <w:rPr>
          <w:rFonts w:ascii="Montserrat Medium" w:hAnsi="Montserrat Medium"/>
        </w:rPr>
        <w:t xml:space="preserve">. </w:t>
      </w:r>
    </w:p>
    <w:p w14:paraId="09DB68D3" w14:textId="77777777" w:rsidR="005774EA" w:rsidRDefault="005774EA" w:rsidP="00D33AB7">
      <w:pPr>
        <w:pStyle w:val="NoSpacing"/>
        <w:rPr>
          <w:rFonts w:ascii="Montserrat Medium" w:hAnsi="Montserrat Medium"/>
        </w:rPr>
      </w:pPr>
    </w:p>
    <w:p w14:paraId="005D9851" w14:textId="77777777" w:rsidR="009F45E8" w:rsidRDefault="009F45E8" w:rsidP="00D33AB7">
      <w:pPr>
        <w:pStyle w:val="NoSpacing"/>
        <w:rPr>
          <w:rFonts w:ascii="Montserrat Medium" w:hAnsi="Montserrat Medium"/>
        </w:rPr>
      </w:pPr>
    </w:p>
    <w:p w14:paraId="26C0D170" w14:textId="77777777" w:rsidR="009F45E8" w:rsidRPr="009F45E8" w:rsidRDefault="00EC219E" w:rsidP="009F45E8">
      <w:pPr>
        <w:pStyle w:val="NoSpacing"/>
        <w:spacing w:after="120"/>
        <w:rPr>
          <w:rFonts w:ascii="Montserrat" w:hAnsi="Montserrat"/>
          <w:b/>
          <w:bCs/>
        </w:rPr>
      </w:pPr>
      <w:r w:rsidRPr="009F45E8">
        <w:rPr>
          <w:rFonts w:ascii="Montserrat" w:hAnsi="Montserrat"/>
          <w:b/>
          <w:bCs/>
        </w:rPr>
        <w:t xml:space="preserve">Are these resources available to everyone, or </w:t>
      </w:r>
      <w:r w:rsidR="007F1C13" w:rsidRPr="009F45E8">
        <w:rPr>
          <w:rFonts w:ascii="Montserrat" w:hAnsi="Montserrat"/>
          <w:b/>
          <w:bCs/>
        </w:rPr>
        <w:t>must you</w:t>
      </w:r>
      <w:r w:rsidRPr="009F45E8">
        <w:rPr>
          <w:rFonts w:ascii="Montserrat" w:hAnsi="Montserrat"/>
          <w:b/>
          <w:bCs/>
        </w:rPr>
        <w:t xml:space="preserve"> be an AVID member?</w:t>
      </w:r>
    </w:p>
    <w:p w14:paraId="2BE59245" w14:textId="6FF50B56" w:rsidR="00EC219E" w:rsidRDefault="00EC219E" w:rsidP="004247F9">
      <w:pPr>
        <w:pStyle w:val="NoSpacing"/>
        <w:rPr>
          <w:rFonts w:ascii="Montserrat Medium" w:hAnsi="Montserrat Medium"/>
        </w:rPr>
      </w:pPr>
      <w:r w:rsidRPr="00D33AB7">
        <w:rPr>
          <w:rFonts w:ascii="Montserrat Medium" w:hAnsi="Montserrat Medium"/>
        </w:rPr>
        <w:t>AVID Emerge is available to all schools and can be used as part of broader school or district initiatives, not just in AVID member districts.</w:t>
      </w:r>
      <w:r w:rsidR="000B360D" w:rsidRPr="00D33AB7">
        <w:rPr>
          <w:rFonts w:ascii="Montserrat Medium" w:hAnsi="Montserrat Medium"/>
        </w:rPr>
        <w:t xml:space="preserve"> Access to t</w:t>
      </w:r>
      <w:r w:rsidR="00863165" w:rsidRPr="00D33AB7">
        <w:rPr>
          <w:rFonts w:ascii="Montserrat Medium" w:hAnsi="Montserrat Medium"/>
        </w:rPr>
        <w:t>he</w:t>
      </w:r>
      <w:r w:rsidR="007F1C13" w:rsidRPr="00D33AB7">
        <w:rPr>
          <w:rFonts w:ascii="Montserrat Medium" w:hAnsi="Montserrat Medium"/>
        </w:rPr>
        <w:t xml:space="preserve"> other offerings</w:t>
      </w:r>
      <w:r w:rsidR="00CD3AE9" w:rsidRPr="00D33AB7">
        <w:rPr>
          <w:rFonts w:ascii="Montserrat Medium" w:hAnsi="Montserrat Medium"/>
        </w:rPr>
        <w:t xml:space="preserve">—Academic Language and Literacy, ELD Summer Bridge, and AVID Excel—are </w:t>
      </w:r>
      <w:r w:rsidR="00F8432D" w:rsidRPr="00D33AB7">
        <w:rPr>
          <w:rFonts w:ascii="Montserrat Medium" w:hAnsi="Montserrat Medium"/>
        </w:rPr>
        <w:t>ben</w:t>
      </w:r>
      <w:r w:rsidR="000B360D" w:rsidRPr="00D33AB7">
        <w:rPr>
          <w:rFonts w:ascii="Montserrat Medium" w:hAnsi="Montserrat Medium"/>
        </w:rPr>
        <w:t xml:space="preserve">efits that come with </w:t>
      </w:r>
      <w:r w:rsidR="00CD3AE9" w:rsidRPr="00D33AB7">
        <w:rPr>
          <w:rFonts w:ascii="Montserrat Medium" w:hAnsi="Montserrat Medium"/>
        </w:rPr>
        <w:t xml:space="preserve">AVID </w:t>
      </w:r>
      <w:r w:rsidR="000B360D" w:rsidRPr="00D33AB7">
        <w:rPr>
          <w:rFonts w:ascii="Montserrat Medium" w:hAnsi="Montserrat Medium"/>
        </w:rPr>
        <w:t>membership</w:t>
      </w:r>
      <w:r w:rsidR="00863165" w:rsidRPr="00D33AB7">
        <w:rPr>
          <w:rFonts w:ascii="Montserrat Medium" w:hAnsi="Montserrat Medium"/>
        </w:rPr>
        <w:t xml:space="preserve">. </w:t>
      </w:r>
    </w:p>
    <w:p w14:paraId="756EC64F" w14:textId="77777777" w:rsidR="009F45E8" w:rsidRDefault="009F45E8" w:rsidP="00D33AB7">
      <w:pPr>
        <w:pStyle w:val="NoSpacing"/>
        <w:rPr>
          <w:rFonts w:ascii="Montserrat Medium" w:hAnsi="Montserrat Medium"/>
        </w:rPr>
      </w:pPr>
    </w:p>
    <w:p w14:paraId="74A298CF" w14:textId="77777777" w:rsidR="009F45E8" w:rsidRPr="00D33AB7" w:rsidRDefault="009F45E8" w:rsidP="00D33AB7">
      <w:pPr>
        <w:pStyle w:val="NoSpacing"/>
        <w:rPr>
          <w:rFonts w:ascii="Montserrat Medium" w:hAnsi="Montserrat Medium"/>
        </w:rPr>
      </w:pPr>
    </w:p>
    <w:p w14:paraId="0FBFB25B" w14:textId="77777777" w:rsidR="009F45E8" w:rsidRPr="009F45E8" w:rsidRDefault="3120C8C9" w:rsidP="009F45E8">
      <w:pPr>
        <w:pStyle w:val="NoSpacing"/>
        <w:spacing w:after="120"/>
        <w:rPr>
          <w:rFonts w:ascii="Montserrat" w:hAnsi="Montserrat"/>
          <w:b/>
          <w:bCs/>
        </w:rPr>
      </w:pPr>
      <w:r w:rsidRPr="009F45E8">
        <w:rPr>
          <w:rFonts w:ascii="Montserrat" w:hAnsi="Montserrat"/>
          <w:b/>
          <w:bCs/>
        </w:rPr>
        <w:t>Is there an additional cost for AVID Emerge if you have AVID at your school? What support is provided for implementation?</w:t>
      </w:r>
    </w:p>
    <w:p w14:paraId="21291D89" w14:textId="04F3959F" w:rsidR="00EC219E" w:rsidRPr="00D33AB7" w:rsidRDefault="3120C8C9" w:rsidP="004247F9">
      <w:pPr>
        <w:pStyle w:val="NoSpacing"/>
        <w:rPr>
          <w:rFonts w:ascii="Montserrat Medium" w:hAnsi="Montserrat Medium"/>
        </w:rPr>
      </w:pPr>
      <w:r w:rsidRPr="00D33AB7">
        <w:rPr>
          <w:rFonts w:ascii="Montserrat Medium" w:hAnsi="Montserrat Medium"/>
        </w:rPr>
        <w:t xml:space="preserve">AVID Emerge is </w:t>
      </w:r>
      <w:r w:rsidR="612475D7" w:rsidRPr="00D33AB7">
        <w:rPr>
          <w:rFonts w:ascii="Montserrat Medium" w:hAnsi="Montserrat Medium"/>
        </w:rPr>
        <w:t>an</w:t>
      </w:r>
      <w:r w:rsidRPr="00D33AB7">
        <w:rPr>
          <w:rFonts w:ascii="Montserrat Medium" w:hAnsi="Montserrat Medium"/>
        </w:rPr>
        <w:t xml:space="preserve"> annual subscription that includes professional learning (Community of Practice) in year 1 and teacher-based renewal each year after. </w:t>
      </w:r>
      <w:r w:rsidR="6DB511FC" w:rsidRPr="00D33AB7">
        <w:rPr>
          <w:rFonts w:ascii="Montserrat Medium" w:hAnsi="Montserrat Medium"/>
        </w:rPr>
        <w:t xml:space="preserve">Please see the </w:t>
      </w:r>
      <w:hyperlink r:id="rId12">
        <w:r w:rsidR="6DB511FC" w:rsidRPr="008F5478">
          <w:rPr>
            <w:rStyle w:val="Hyperlink"/>
            <w:rFonts w:ascii="Montserrat Medium" w:hAnsi="Montserrat Medium"/>
            <w:color w:val="007BBD"/>
          </w:rPr>
          <w:t>AVID Emerge webpage</w:t>
        </w:r>
      </w:hyperlink>
      <w:r w:rsidR="6DB511FC" w:rsidRPr="00D33AB7">
        <w:rPr>
          <w:rFonts w:ascii="Montserrat Medium" w:hAnsi="Montserrat Medium"/>
        </w:rPr>
        <w:t xml:space="preserve"> for details about pricing and implementation. </w:t>
      </w:r>
    </w:p>
    <w:p w14:paraId="59DE5B21" w14:textId="77777777" w:rsidR="009F45E8" w:rsidRDefault="009F45E8" w:rsidP="00D33AB7">
      <w:pPr>
        <w:pStyle w:val="NoSpacing"/>
        <w:rPr>
          <w:rFonts w:ascii="Montserrat Medium" w:hAnsi="Montserrat Medium"/>
        </w:rPr>
      </w:pPr>
    </w:p>
    <w:p w14:paraId="12B7891F" w14:textId="77777777" w:rsidR="009F45E8" w:rsidRDefault="009F45E8" w:rsidP="00D33AB7">
      <w:pPr>
        <w:pStyle w:val="NoSpacing"/>
        <w:rPr>
          <w:rFonts w:ascii="Montserrat Medium" w:hAnsi="Montserrat Medium"/>
        </w:rPr>
      </w:pPr>
    </w:p>
    <w:p w14:paraId="4537336E" w14:textId="77777777" w:rsidR="0014705D" w:rsidRDefault="0014705D" w:rsidP="00D33AB7">
      <w:pPr>
        <w:pStyle w:val="NoSpacing"/>
        <w:rPr>
          <w:rFonts w:ascii="Montserrat Medium" w:hAnsi="Montserrat Medium"/>
        </w:rPr>
      </w:pPr>
    </w:p>
    <w:p w14:paraId="7489807D" w14:textId="77777777" w:rsidR="0014705D" w:rsidRDefault="0014705D" w:rsidP="00D33AB7">
      <w:pPr>
        <w:pStyle w:val="NoSpacing"/>
        <w:rPr>
          <w:rFonts w:ascii="Montserrat Medium" w:hAnsi="Montserrat Medium"/>
        </w:rPr>
      </w:pPr>
    </w:p>
    <w:p w14:paraId="2C816333" w14:textId="77777777" w:rsidR="0014705D" w:rsidRDefault="0014705D" w:rsidP="00D33AB7">
      <w:pPr>
        <w:pStyle w:val="NoSpacing"/>
        <w:rPr>
          <w:rFonts w:ascii="Montserrat Medium" w:hAnsi="Montserrat Medium"/>
        </w:rPr>
      </w:pPr>
    </w:p>
    <w:p w14:paraId="142BD6D9" w14:textId="77777777" w:rsidR="009F45E8" w:rsidRPr="009F45E8" w:rsidRDefault="3120C8C9" w:rsidP="009F45E8">
      <w:pPr>
        <w:pStyle w:val="NoSpacing"/>
        <w:spacing w:after="120"/>
        <w:rPr>
          <w:rFonts w:ascii="Montserrat" w:hAnsi="Montserrat"/>
          <w:b/>
          <w:bCs/>
        </w:rPr>
      </w:pPr>
      <w:r w:rsidRPr="009F45E8">
        <w:rPr>
          <w:rFonts w:ascii="Montserrat" w:hAnsi="Montserrat"/>
          <w:b/>
          <w:bCs/>
        </w:rPr>
        <w:t>Are the</w:t>
      </w:r>
      <w:r w:rsidR="55426B94" w:rsidRPr="009F45E8">
        <w:rPr>
          <w:rFonts w:ascii="Montserrat" w:hAnsi="Montserrat"/>
          <w:b/>
          <w:bCs/>
        </w:rPr>
        <w:t xml:space="preserve"> AML </w:t>
      </w:r>
      <w:r w:rsidR="2C3A419D" w:rsidRPr="009F45E8">
        <w:rPr>
          <w:rFonts w:ascii="Montserrat" w:hAnsi="Montserrat"/>
          <w:b/>
          <w:bCs/>
        </w:rPr>
        <w:t>offerings</w:t>
      </w:r>
      <w:r w:rsidR="55426B94" w:rsidRPr="009F45E8">
        <w:rPr>
          <w:rFonts w:ascii="Montserrat" w:hAnsi="Montserrat"/>
          <w:b/>
          <w:bCs/>
        </w:rPr>
        <w:t xml:space="preserve"> </w:t>
      </w:r>
      <w:r w:rsidRPr="009F45E8">
        <w:rPr>
          <w:rFonts w:ascii="Montserrat" w:hAnsi="Montserrat"/>
          <w:b/>
          <w:bCs/>
        </w:rPr>
        <w:t>approved by the state</w:t>
      </w:r>
      <w:r w:rsidR="2EFCE6C0" w:rsidRPr="009F45E8">
        <w:rPr>
          <w:rFonts w:ascii="Montserrat" w:hAnsi="Montserrat"/>
          <w:b/>
          <w:bCs/>
        </w:rPr>
        <w:t xml:space="preserve"> or on the state adoption list</w:t>
      </w:r>
      <w:r w:rsidRPr="009F45E8">
        <w:rPr>
          <w:rFonts w:ascii="Montserrat" w:hAnsi="Montserrat"/>
          <w:b/>
          <w:bCs/>
        </w:rPr>
        <w:t>?</w:t>
      </w:r>
    </w:p>
    <w:p w14:paraId="2D6F4AB3" w14:textId="32FFA363" w:rsidR="00DD2BA3" w:rsidRPr="00D33AB7" w:rsidRDefault="2C3A419D" w:rsidP="004247F9">
      <w:pPr>
        <w:pStyle w:val="NoSpacing"/>
        <w:rPr>
          <w:rFonts w:ascii="Montserrat Medium" w:hAnsi="Montserrat Medium"/>
        </w:rPr>
      </w:pPr>
      <w:r w:rsidRPr="00D33AB7">
        <w:rPr>
          <w:rFonts w:ascii="Montserrat Medium" w:hAnsi="Montserrat Medium"/>
        </w:rPr>
        <w:t xml:space="preserve">Our Advancing Multilingual Learning </w:t>
      </w:r>
      <w:r w:rsidR="0B8BFF68" w:rsidRPr="00D33AB7">
        <w:rPr>
          <w:rFonts w:ascii="Montserrat Medium" w:hAnsi="Montserrat Medium"/>
        </w:rPr>
        <w:t xml:space="preserve">resources </w:t>
      </w:r>
      <w:r w:rsidR="3120C8C9" w:rsidRPr="00D33AB7">
        <w:rPr>
          <w:rFonts w:ascii="Montserrat Medium" w:hAnsi="Montserrat Medium"/>
        </w:rPr>
        <w:t>align</w:t>
      </w:r>
      <w:r w:rsidR="0B8BFF68" w:rsidRPr="00D33AB7">
        <w:rPr>
          <w:rFonts w:ascii="Montserrat Medium" w:hAnsi="Montserrat Medium"/>
        </w:rPr>
        <w:t xml:space="preserve"> </w:t>
      </w:r>
      <w:r w:rsidR="3120C8C9" w:rsidRPr="00D33AB7">
        <w:rPr>
          <w:rFonts w:ascii="Montserrat Medium" w:hAnsi="Montserrat Medium"/>
        </w:rPr>
        <w:t>with state ELD standards</w:t>
      </w:r>
      <w:r w:rsidR="1B8E610D" w:rsidRPr="00D33AB7">
        <w:rPr>
          <w:rFonts w:ascii="Montserrat Medium" w:hAnsi="Montserrat Medium"/>
        </w:rPr>
        <w:t xml:space="preserve"> but are not state-adopted curricula</w:t>
      </w:r>
      <w:r w:rsidR="0B8BFF68" w:rsidRPr="00D33AB7">
        <w:rPr>
          <w:rFonts w:ascii="Montserrat Medium" w:hAnsi="Montserrat Medium"/>
        </w:rPr>
        <w:t xml:space="preserve">. We have </w:t>
      </w:r>
      <w:r w:rsidR="0A55F3A2" w:rsidRPr="00D33AB7">
        <w:rPr>
          <w:rFonts w:ascii="Montserrat Medium" w:hAnsi="Montserrat Medium"/>
        </w:rPr>
        <w:t xml:space="preserve">crosswalk documents available that detail how the </w:t>
      </w:r>
      <w:r w:rsidR="1B8E610D" w:rsidRPr="00D33AB7">
        <w:rPr>
          <w:rFonts w:ascii="Montserrat Medium" w:hAnsi="Montserrat Medium"/>
        </w:rPr>
        <w:t xml:space="preserve">resources align with </w:t>
      </w:r>
      <w:r w:rsidR="46CACF62" w:rsidRPr="00D33AB7">
        <w:rPr>
          <w:rFonts w:ascii="Montserrat Medium" w:hAnsi="Montserrat Medium"/>
        </w:rPr>
        <w:t>ELD</w:t>
      </w:r>
      <w:r w:rsidR="13A285C0" w:rsidRPr="00D33AB7">
        <w:rPr>
          <w:rFonts w:ascii="Montserrat Medium" w:hAnsi="Montserrat Medium"/>
        </w:rPr>
        <w:t xml:space="preserve"> </w:t>
      </w:r>
      <w:r w:rsidR="1B8E610D" w:rsidRPr="00D33AB7">
        <w:rPr>
          <w:rFonts w:ascii="Montserrat Medium" w:hAnsi="Montserrat Medium"/>
        </w:rPr>
        <w:t xml:space="preserve">standards. </w:t>
      </w:r>
    </w:p>
    <w:p w14:paraId="4EF56D48" w14:textId="77777777" w:rsidR="009F45E8" w:rsidRDefault="009F45E8" w:rsidP="00D33AB7">
      <w:pPr>
        <w:pStyle w:val="NoSpacing"/>
        <w:rPr>
          <w:rFonts w:ascii="Montserrat Medium" w:hAnsi="Montserrat Medium"/>
        </w:rPr>
      </w:pPr>
    </w:p>
    <w:p w14:paraId="78661176" w14:textId="77777777" w:rsidR="009F45E8" w:rsidRDefault="009F45E8" w:rsidP="00D33AB7">
      <w:pPr>
        <w:pStyle w:val="NoSpacing"/>
        <w:rPr>
          <w:rFonts w:ascii="Montserrat Medium" w:hAnsi="Montserrat Medium"/>
        </w:rPr>
      </w:pPr>
    </w:p>
    <w:p w14:paraId="5EE67660" w14:textId="77777777" w:rsidR="009F45E8" w:rsidRPr="009F45E8" w:rsidRDefault="00EC219E" w:rsidP="009F45E8">
      <w:pPr>
        <w:pStyle w:val="NoSpacing"/>
        <w:spacing w:after="120"/>
        <w:rPr>
          <w:rFonts w:ascii="Montserrat" w:hAnsi="Montserrat"/>
          <w:b/>
          <w:bCs/>
        </w:rPr>
      </w:pPr>
      <w:r w:rsidRPr="009F45E8">
        <w:rPr>
          <w:rFonts w:ascii="Montserrat" w:hAnsi="Montserrat"/>
          <w:b/>
          <w:bCs/>
        </w:rPr>
        <w:t>Does AVID Emerge align with WIDA standards and assessments?</w:t>
      </w:r>
    </w:p>
    <w:p w14:paraId="490C8CD2" w14:textId="77777777" w:rsidR="00171BEB" w:rsidRDefault="00EC219E" w:rsidP="00D33AB7">
      <w:pPr>
        <w:pStyle w:val="NoSpacing"/>
        <w:rPr>
          <w:rFonts w:ascii="Montserrat Medium" w:hAnsi="Montserrat Medium"/>
        </w:rPr>
      </w:pPr>
      <w:r w:rsidRPr="00D33AB7">
        <w:rPr>
          <w:rFonts w:ascii="Montserrat Medium" w:hAnsi="Montserrat Medium"/>
        </w:rPr>
        <w:t xml:space="preserve">AVID Emerge is aligned with WIDA standards. A WIDA crosswalk, available through </w:t>
      </w:r>
      <w:r w:rsidR="1721D7BA" w:rsidRPr="00D33AB7">
        <w:rPr>
          <w:rFonts w:ascii="Montserrat Medium" w:hAnsi="Montserrat Medium"/>
        </w:rPr>
        <w:t>the AVID Emerge Digital Toolkit</w:t>
      </w:r>
      <w:r w:rsidRPr="00D33AB7">
        <w:rPr>
          <w:rFonts w:ascii="Montserrat Medium" w:hAnsi="Montserrat Medium"/>
        </w:rPr>
        <w:t xml:space="preserve"> demonstrates how the resources support multilingual learners across proficiency levels. </w:t>
      </w:r>
      <w:r w:rsidR="00AB1D84" w:rsidRPr="00D33AB7">
        <w:rPr>
          <w:rFonts w:ascii="Montserrat Medium" w:hAnsi="Montserrat Medium"/>
        </w:rPr>
        <w:t xml:space="preserve">Crosswalks </w:t>
      </w:r>
      <w:r w:rsidR="000E4AEF" w:rsidRPr="00D33AB7">
        <w:rPr>
          <w:rFonts w:ascii="Montserrat Medium" w:hAnsi="Montserrat Medium"/>
        </w:rPr>
        <w:t>are also available upon request prior to subscribing.</w:t>
      </w:r>
    </w:p>
    <w:p w14:paraId="20037FDF" w14:textId="77777777" w:rsidR="00171BEB" w:rsidRDefault="00171BEB" w:rsidP="00D33AB7">
      <w:pPr>
        <w:pStyle w:val="NoSpacing"/>
        <w:rPr>
          <w:rFonts w:ascii="Montserrat Medium" w:hAnsi="Montserrat Medium"/>
        </w:rPr>
      </w:pPr>
    </w:p>
    <w:p w14:paraId="4CAAEC03" w14:textId="77777777" w:rsidR="00171BEB" w:rsidRDefault="00171BEB" w:rsidP="00D33AB7">
      <w:pPr>
        <w:pStyle w:val="NoSpacing"/>
        <w:rPr>
          <w:rFonts w:ascii="Montserrat Medium" w:hAnsi="Montserrat Medium"/>
        </w:rPr>
      </w:pPr>
    </w:p>
    <w:p w14:paraId="7349B3D7" w14:textId="77777777" w:rsidR="00171BEB" w:rsidRPr="00171BEB" w:rsidRDefault="00EC219E" w:rsidP="00171BEB">
      <w:pPr>
        <w:pStyle w:val="NoSpacing"/>
        <w:spacing w:after="120"/>
        <w:rPr>
          <w:rFonts w:ascii="Montserrat" w:hAnsi="Montserrat"/>
          <w:b/>
          <w:bCs/>
        </w:rPr>
      </w:pPr>
      <w:r w:rsidRPr="00171BEB">
        <w:rPr>
          <w:rFonts w:ascii="Montserrat" w:hAnsi="Montserrat"/>
          <w:b/>
          <w:bCs/>
        </w:rPr>
        <w:lastRenderedPageBreak/>
        <w:t>What resources are available for new</w:t>
      </w:r>
      <w:r w:rsidR="0013602D" w:rsidRPr="00171BEB">
        <w:rPr>
          <w:rFonts w:ascii="Montserrat" w:hAnsi="Montserrat"/>
          <w:b/>
          <w:bCs/>
        </w:rPr>
        <w:t xml:space="preserve"> arrival students</w:t>
      </w:r>
      <w:r w:rsidRPr="00171BEB">
        <w:rPr>
          <w:rFonts w:ascii="Montserrat" w:hAnsi="Montserrat"/>
          <w:b/>
          <w:bCs/>
        </w:rPr>
        <w:t>?</w:t>
      </w:r>
    </w:p>
    <w:p w14:paraId="57178F87" w14:textId="197D343C" w:rsidR="00EC219E" w:rsidRDefault="00EC219E" w:rsidP="00D33AB7">
      <w:pPr>
        <w:pStyle w:val="NoSpacing"/>
        <w:rPr>
          <w:rFonts w:ascii="Montserrat Medium" w:hAnsi="Montserrat Medium"/>
        </w:rPr>
      </w:pPr>
      <w:r w:rsidRPr="00D33AB7">
        <w:rPr>
          <w:rFonts w:ascii="Montserrat Medium" w:hAnsi="Montserrat Medium"/>
        </w:rPr>
        <w:t xml:space="preserve">AVID Emerge provides targeted instructional routines for students at the “entering” level of language proficiency. </w:t>
      </w:r>
      <w:r w:rsidR="36014084" w:rsidRPr="00D33AB7">
        <w:rPr>
          <w:rFonts w:ascii="Montserrat Medium" w:hAnsi="Montserrat Medium"/>
        </w:rPr>
        <w:t>All routines in AVID Emerge have differentiated materials for new arrival students.</w:t>
      </w:r>
      <w:r w:rsidR="6BEC2D9B" w:rsidRPr="00D33AB7">
        <w:rPr>
          <w:rFonts w:ascii="Montserrat Medium" w:hAnsi="Montserrat Medium"/>
        </w:rPr>
        <w:t xml:space="preserve"> </w:t>
      </w:r>
    </w:p>
    <w:p w14:paraId="231D490D" w14:textId="77777777" w:rsidR="00171BEB" w:rsidRDefault="00171BEB" w:rsidP="00D33AB7">
      <w:pPr>
        <w:pStyle w:val="NoSpacing"/>
        <w:rPr>
          <w:rFonts w:ascii="Montserrat Medium" w:hAnsi="Montserrat Medium"/>
        </w:rPr>
      </w:pPr>
    </w:p>
    <w:p w14:paraId="4649BA0A" w14:textId="77777777" w:rsidR="00171BEB" w:rsidRPr="00D33AB7" w:rsidRDefault="00171BEB" w:rsidP="00D33AB7">
      <w:pPr>
        <w:pStyle w:val="NoSpacing"/>
        <w:rPr>
          <w:rFonts w:ascii="Montserrat Medium" w:hAnsi="Montserrat Medium"/>
        </w:rPr>
      </w:pPr>
    </w:p>
    <w:p w14:paraId="1FB249A6" w14:textId="77777777" w:rsidR="00171BEB" w:rsidRPr="00171BEB" w:rsidRDefault="00EC219E" w:rsidP="00171BEB">
      <w:pPr>
        <w:pStyle w:val="NoSpacing"/>
        <w:spacing w:after="120"/>
        <w:rPr>
          <w:rFonts w:ascii="Montserrat" w:hAnsi="Montserrat"/>
          <w:b/>
          <w:bCs/>
        </w:rPr>
      </w:pPr>
      <w:r w:rsidRPr="00171BEB">
        <w:rPr>
          <w:rFonts w:ascii="Montserrat" w:hAnsi="Montserrat"/>
          <w:b/>
          <w:bCs/>
        </w:rPr>
        <w:t xml:space="preserve">What grade levels does </w:t>
      </w:r>
      <w:r w:rsidR="791D45DC" w:rsidRPr="00171BEB">
        <w:rPr>
          <w:rFonts w:ascii="Montserrat" w:hAnsi="Montserrat"/>
          <w:b/>
          <w:bCs/>
        </w:rPr>
        <w:t>AVID</w:t>
      </w:r>
      <w:r w:rsidRPr="00171BEB">
        <w:rPr>
          <w:rFonts w:ascii="Montserrat" w:hAnsi="Montserrat"/>
          <w:b/>
          <w:bCs/>
        </w:rPr>
        <w:t xml:space="preserve"> Emerge support?</w:t>
      </w:r>
    </w:p>
    <w:p w14:paraId="3DEA076F" w14:textId="55B1C3D3" w:rsidR="00EC219E" w:rsidRDefault="00EC219E" w:rsidP="00D33AB7">
      <w:pPr>
        <w:pStyle w:val="NoSpacing"/>
        <w:rPr>
          <w:rFonts w:ascii="Montserrat Medium" w:hAnsi="Montserrat Medium"/>
        </w:rPr>
      </w:pPr>
      <w:r w:rsidRPr="00D33AB7">
        <w:rPr>
          <w:rFonts w:ascii="Montserrat Medium" w:hAnsi="Montserrat Medium"/>
        </w:rPr>
        <w:t xml:space="preserve">AVID Emerge Secondary </w:t>
      </w:r>
      <w:r w:rsidR="00BE53B3" w:rsidRPr="00D33AB7">
        <w:rPr>
          <w:rFonts w:ascii="Montserrat Medium" w:hAnsi="Montserrat Medium"/>
        </w:rPr>
        <w:t xml:space="preserve">(grades 6-12) </w:t>
      </w:r>
      <w:r w:rsidRPr="00D33AB7">
        <w:rPr>
          <w:rFonts w:ascii="Montserrat Medium" w:hAnsi="Montserrat Medium"/>
        </w:rPr>
        <w:t xml:space="preserve">is available 2024-25 and AVID </w:t>
      </w:r>
      <w:r w:rsidR="00BE53B3" w:rsidRPr="00D33AB7">
        <w:rPr>
          <w:rFonts w:ascii="Montserrat Medium" w:hAnsi="Montserrat Medium"/>
        </w:rPr>
        <w:t xml:space="preserve">Emerge Elementary (PreK-6) will be available in 2025-26. </w:t>
      </w:r>
    </w:p>
    <w:p w14:paraId="3153A81E" w14:textId="77777777" w:rsidR="00F50851" w:rsidRDefault="00F50851" w:rsidP="00D33AB7">
      <w:pPr>
        <w:pStyle w:val="NoSpacing"/>
        <w:rPr>
          <w:rFonts w:ascii="Montserrat Medium" w:hAnsi="Montserrat Medium"/>
        </w:rPr>
      </w:pPr>
    </w:p>
    <w:p w14:paraId="50A6A96A" w14:textId="77777777" w:rsidR="00F50851" w:rsidRPr="00D33AB7" w:rsidRDefault="00F50851" w:rsidP="00D33AB7">
      <w:pPr>
        <w:pStyle w:val="NoSpacing"/>
        <w:rPr>
          <w:rFonts w:ascii="Montserrat Medium" w:hAnsi="Montserrat Medium"/>
        </w:rPr>
      </w:pPr>
    </w:p>
    <w:p w14:paraId="65B9C7D8" w14:textId="77777777" w:rsidR="00F50851" w:rsidRPr="00F50851" w:rsidRDefault="00EC219E" w:rsidP="00F50851">
      <w:pPr>
        <w:pStyle w:val="NoSpacing"/>
        <w:spacing w:after="120"/>
        <w:rPr>
          <w:rFonts w:ascii="Montserrat" w:hAnsi="Montserrat"/>
          <w:b/>
          <w:bCs/>
        </w:rPr>
      </w:pPr>
      <w:r w:rsidRPr="00F50851">
        <w:rPr>
          <w:rFonts w:ascii="Montserrat" w:hAnsi="Montserrat"/>
          <w:b/>
          <w:bCs/>
        </w:rPr>
        <w:t>Which WIDA levels are most appropriate for AVID Excel?</w:t>
      </w:r>
    </w:p>
    <w:p w14:paraId="73A92C97" w14:textId="77777777" w:rsidR="007C0719" w:rsidRDefault="00EC219E" w:rsidP="00D33AB7">
      <w:pPr>
        <w:pStyle w:val="NoSpacing"/>
        <w:rPr>
          <w:rFonts w:ascii="Montserrat Medium" w:hAnsi="Montserrat Medium"/>
        </w:rPr>
      </w:pPr>
      <w:r w:rsidRPr="00D33AB7">
        <w:rPr>
          <w:rFonts w:ascii="Montserrat Medium" w:hAnsi="Montserrat Medium"/>
        </w:rPr>
        <w:t xml:space="preserve">AVID Excel is designed for multilingual learners at WIDA levels 3-4 who are considered Long-Term English Learners (LTELs) or </w:t>
      </w:r>
      <w:r w:rsidR="6DB0CBFA" w:rsidRPr="00D33AB7">
        <w:rPr>
          <w:rFonts w:ascii="Montserrat Medium" w:hAnsi="Montserrat Medium"/>
        </w:rPr>
        <w:t xml:space="preserve">are on their way to </w:t>
      </w:r>
      <w:r w:rsidRPr="00D33AB7">
        <w:rPr>
          <w:rFonts w:ascii="Montserrat Medium" w:hAnsi="Montserrat Medium"/>
        </w:rPr>
        <w:t>becoming LTELs.</w:t>
      </w:r>
    </w:p>
    <w:p w14:paraId="4A6CB7D0" w14:textId="77777777" w:rsidR="007C0719" w:rsidRDefault="007C0719" w:rsidP="00D33AB7">
      <w:pPr>
        <w:pStyle w:val="NoSpacing"/>
        <w:rPr>
          <w:rFonts w:ascii="Montserrat Medium" w:hAnsi="Montserrat Medium"/>
        </w:rPr>
      </w:pPr>
    </w:p>
    <w:p w14:paraId="4017CC87" w14:textId="77777777" w:rsidR="007C0719" w:rsidRDefault="007C0719" w:rsidP="00D33AB7">
      <w:pPr>
        <w:pStyle w:val="NoSpacing"/>
        <w:rPr>
          <w:rFonts w:ascii="Montserrat Medium" w:hAnsi="Montserrat Medium"/>
        </w:rPr>
      </w:pPr>
    </w:p>
    <w:p w14:paraId="4AC05788" w14:textId="77777777" w:rsidR="007C0719" w:rsidRPr="007C0719" w:rsidRDefault="00EC219E" w:rsidP="007C0719">
      <w:pPr>
        <w:pStyle w:val="NoSpacing"/>
        <w:spacing w:after="120"/>
        <w:rPr>
          <w:rFonts w:ascii="Montserrat" w:hAnsi="Montserrat"/>
          <w:b/>
          <w:bCs/>
        </w:rPr>
      </w:pPr>
      <w:r w:rsidRPr="007C0719">
        <w:rPr>
          <w:rFonts w:ascii="Montserrat" w:hAnsi="Montserrat"/>
          <w:b/>
          <w:bCs/>
        </w:rPr>
        <w:t>Is there a plan for translating AVID resources into other languages?</w:t>
      </w:r>
    </w:p>
    <w:p w14:paraId="04EE4146" w14:textId="77777777" w:rsidR="007C0719" w:rsidRDefault="002041E2" w:rsidP="00D33AB7">
      <w:pPr>
        <w:pStyle w:val="NoSpacing"/>
        <w:rPr>
          <w:rFonts w:ascii="Montserrat Medium" w:hAnsi="Montserrat Medium"/>
        </w:rPr>
      </w:pPr>
      <w:r w:rsidRPr="00D33AB7">
        <w:rPr>
          <w:rFonts w:ascii="Montserrat Medium" w:hAnsi="Montserrat Medium"/>
        </w:rPr>
        <w:t>We have some key resources translated into Spanish, the native language of over 90% of our ML audience</w:t>
      </w:r>
      <w:r w:rsidR="0013602D" w:rsidRPr="00D33AB7">
        <w:rPr>
          <w:rFonts w:ascii="Montserrat Medium" w:hAnsi="Montserrat Medium"/>
        </w:rPr>
        <w:t>, and we</w:t>
      </w:r>
      <w:r w:rsidRPr="00D33AB7">
        <w:rPr>
          <w:rFonts w:ascii="Montserrat Medium" w:hAnsi="Montserrat Medium"/>
        </w:rPr>
        <w:t xml:space="preserve"> are creating </w:t>
      </w:r>
      <w:r w:rsidR="00CD512E" w:rsidRPr="00D33AB7">
        <w:rPr>
          <w:rFonts w:ascii="Montserrat Medium" w:hAnsi="Montserrat Medium"/>
        </w:rPr>
        <w:t xml:space="preserve">support resources on how to </w:t>
      </w:r>
      <w:r w:rsidR="0045628B" w:rsidRPr="00D33AB7">
        <w:rPr>
          <w:rFonts w:ascii="Montserrat Medium" w:hAnsi="Montserrat Medium"/>
        </w:rPr>
        <w:t xml:space="preserve">translate our resources into other native languages. </w:t>
      </w:r>
    </w:p>
    <w:p w14:paraId="264BC028" w14:textId="77777777" w:rsidR="007C0719" w:rsidRDefault="007C0719" w:rsidP="00D33AB7">
      <w:pPr>
        <w:pStyle w:val="NoSpacing"/>
        <w:rPr>
          <w:rFonts w:ascii="Montserrat Medium" w:hAnsi="Montserrat Medium"/>
        </w:rPr>
      </w:pPr>
    </w:p>
    <w:p w14:paraId="7712D629" w14:textId="77777777" w:rsidR="007C0719" w:rsidRDefault="007C0719" w:rsidP="00D33AB7">
      <w:pPr>
        <w:pStyle w:val="NoSpacing"/>
        <w:rPr>
          <w:rFonts w:ascii="Montserrat Medium" w:hAnsi="Montserrat Medium"/>
        </w:rPr>
      </w:pPr>
    </w:p>
    <w:p w14:paraId="7D60C95B" w14:textId="77777777" w:rsidR="007C0719" w:rsidRPr="007C0719" w:rsidRDefault="00EC219E" w:rsidP="007C0719">
      <w:pPr>
        <w:pStyle w:val="NoSpacing"/>
        <w:spacing w:after="120"/>
        <w:rPr>
          <w:rFonts w:ascii="Montserrat" w:hAnsi="Montserrat"/>
          <w:b/>
          <w:bCs/>
        </w:rPr>
      </w:pPr>
      <w:r w:rsidRPr="007C0719">
        <w:rPr>
          <w:rFonts w:ascii="Montserrat" w:hAnsi="Montserrat"/>
          <w:b/>
          <w:bCs/>
        </w:rPr>
        <w:t>Will AVID Emerge be offered as a Summer Institute (SI)</w:t>
      </w:r>
      <w:r w:rsidR="00114C2C" w:rsidRPr="007C0719">
        <w:rPr>
          <w:rFonts w:ascii="Montserrat" w:hAnsi="Montserrat"/>
          <w:b/>
          <w:bCs/>
        </w:rPr>
        <w:t xml:space="preserve"> Community of Practice</w:t>
      </w:r>
      <w:r w:rsidRPr="007C0719">
        <w:rPr>
          <w:rFonts w:ascii="Montserrat" w:hAnsi="Montserrat"/>
          <w:b/>
          <w:bCs/>
        </w:rPr>
        <w:t>?</w:t>
      </w:r>
    </w:p>
    <w:p w14:paraId="180B6789" w14:textId="19AF83D2" w:rsidR="00EC219E" w:rsidRDefault="00114C2C" w:rsidP="00D33AB7">
      <w:pPr>
        <w:pStyle w:val="NoSpacing"/>
        <w:rPr>
          <w:rFonts w:ascii="Montserrat Medium" w:hAnsi="Montserrat Medium"/>
        </w:rPr>
      </w:pPr>
      <w:r w:rsidRPr="00D33AB7">
        <w:rPr>
          <w:rFonts w:ascii="Montserrat Medium" w:hAnsi="Montserrat Medium"/>
        </w:rPr>
        <w:t>Yes, AVID Emerge Secondary and AVID Emerge Elementary will be offered at all Summer Institutes this summer</w:t>
      </w:r>
      <w:r w:rsidR="0045628B" w:rsidRPr="00D33AB7">
        <w:rPr>
          <w:rFonts w:ascii="Montserrat Medium" w:hAnsi="Montserrat Medium"/>
        </w:rPr>
        <w:t xml:space="preserve">, as well as our Ignites (virtual PL). </w:t>
      </w:r>
    </w:p>
    <w:p w14:paraId="290708F8" w14:textId="77777777" w:rsidR="007C0719" w:rsidRDefault="007C0719" w:rsidP="00D33AB7">
      <w:pPr>
        <w:pStyle w:val="NoSpacing"/>
        <w:rPr>
          <w:rFonts w:ascii="Montserrat Medium" w:hAnsi="Montserrat Medium"/>
        </w:rPr>
      </w:pPr>
    </w:p>
    <w:p w14:paraId="44BD09B7" w14:textId="1E58EA50" w:rsidR="007C0719" w:rsidRPr="00D33AB7" w:rsidRDefault="004247F9" w:rsidP="00D33AB7">
      <w:pPr>
        <w:pStyle w:val="NoSpacing"/>
        <w:rPr>
          <w:rFonts w:ascii="Montserrat Medium" w:hAnsi="Montserrat Medium"/>
        </w:rPr>
      </w:pPr>
      <w:r>
        <w:rPr>
          <w:rFonts w:ascii="Montserrat Medium" w:hAnsi="Montserrat Medium"/>
          <w:noProof/>
        </w:rPr>
        <mc:AlternateContent>
          <mc:Choice Requires="wps">
            <w:drawing>
              <wp:anchor distT="0" distB="0" distL="114300" distR="114300" simplePos="0" relativeHeight="251661312" behindDoc="0" locked="0" layoutInCell="1" allowOverlap="1" wp14:anchorId="5421CD96" wp14:editId="3DB69DF0">
                <wp:simplePos x="0" y="0"/>
                <wp:positionH relativeFrom="margin">
                  <wp:align>center</wp:align>
                </wp:positionH>
                <wp:positionV relativeFrom="paragraph">
                  <wp:posOffset>189865</wp:posOffset>
                </wp:positionV>
                <wp:extent cx="6858000" cy="0"/>
                <wp:effectExtent l="0" t="0" r="0" b="0"/>
                <wp:wrapNone/>
                <wp:docPr id="42738461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AB96E"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4.95pt" to="54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" strokecolor="#e8e8e8 [3214]" strokeweight="1.5pt">
                <v:stroke joinstyle="miter"/>
                <w10:wrap anchorx="margin"/>
              </v:line>
            </w:pict>
          </mc:Fallback>
        </mc:AlternateContent>
      </w:r>
    </w:p>
    <w:p w14:paraId="6B86B581" w14:textId="3D445D7C" w:rsidR="00EC219E" w:rsidRPr="00D33AB7" w:rsidRDefault="00EC219E" w:rsidP="00D33AB7">
      <w:pPr>
        <w:pStyle w:val="NoSpacing"/>
        <w:rPr>
          <w:rFonts w:ascii="Montserrat Medium" w:hAnsi="Montserrat Medium"/>
        </w:rPr>
      </w:pPr>
    </w:p>
    <w:p w14:paraId="14ACA17F" w14:textId="77777777" w:rsidR="004247F9" w:rsidRDefault="004247F9" w:rsidP="00D33AB7">
      <w:pPr>
        <w:pStyle w:val="NoSpacing"/>
        <w:rPr>
          <w:rFonts w:ascii="Montserrat Medium" w:hAnsi="Montserrat Medium"/>
        </w:rPr>
      </w:pPr>
    </w:p>
    <w:p w14:paraId="73BB0035" w14:textId="2D5AEFC2" w:rsidR="005763D8" w:rsidRPr="00D33AB7" w:rsidRDefault="00EC219E" w:rsidP="00D33AB7">
      <w:pPr>
        <w:pStyle w:val="NoSpacing"/>
        <w:rPr>
          <w:rFonts w:ascii="Montserrat Medium" w:hAnsi="Montserrat Medium"/>
        </w:rPr>
      </w:pPr>
      <w:r w:rsidRPr="00D33AB7">
        <w:rPr>
          <w:rFonts w:ascii="Montserrat Medium" w:hAnsi="Montserrat Medium"/>
        </w:rPr>
        <w:t xml:space="preserve">If you have further questions, please don’t hesitate to </w:t>
      </w:r>
      <w:r w:rsidR="00B42954" w:rsidRPr="00D33AB7">
        <w:rPr>
          <w:rFonts w:ascii="Montserrat Medium" w:hAnsi="Montserrat Medium"/>
        </w:rPr>
        <w:t>email</w:t>
      </w:r>
      <w:r w:rsidR="001044D5" w:rsidRPr="00D33AB7">
        <w:rPr>
          <w:rFonts w:ascii="Montserrat Medium" w:hAnsi="Montserrat Medium"/>
        </w:rPr>
        <w:t xml:space="preserve"> </w:t>
      </w:r>
      <w:hyperlink r:id="rId13" w:history="1">
        <w:r w:rsidR="001044D5" w:rsidRPr="004247F9">
          <w:rPr>
            <w:rStyle w:val="Hyperlink"/>
            <w:rFonts w:ascii="Montserrat Medium" w:hAnsi="Montserrat Medium"/>
            <w:color w:val="007BBD"/>
          </w:rPr>
          <w:t>multilinguallearners@avid.org</w:t>
        </w:r>
      </w:hyperlink>
      <w:r w:rsidR="001044D5" w:rsidRPr="00D33AB7">
        <w:rPr>
          <w:rFonts w:ascii="Montserrat Medium" w:hAnsi="Montserrat Medium"/>
        </w:rPr>
        <w:t xml:space="preserve">. </w:t>
      </w:r>
      <w:r w:rsidRPr="00D33AB7">
        <w:rPr>
          <w:rFonts w:ascii="Montserrat Medium" w:hAnsi="Montserrat Medium"/>
        </w:rPr>
        <w:t>Thank you for your interest in AVID’s resources for advancing multilingual learners!</w:t>
      </w:r>
    </w:p>
    <w:sectPr w:rsidR="005763D8" w:rsidRPr="00D33AB7" w:rsidSect="008A35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20000207" w:usb1="00000000" w:usb2="00000000" w:usb3="00000000" w:csb0="00000197" w:csb1="00000000"/>
  </w:font>
  <w:font w:name="Montserrat Medium">
    <w:panose1 w:val="00000000000000000000"/>
    <w:charset w:val="00"/>
    <w:family w:val="auto"/>
    <w:pitch w:val="variable"/>
    <w:sig w:usb0="A00002FF" w:usb1="4000207B" w:usb2="00000000" w:usb3="00000000" w:csb0="0000019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9E"/>
    <w:rsid w:val="0000289C"/>
    <w:rsid w:val="00027528"/>
    <w:rsid w:val="00041BF1"/>
    <w:rsid w:val="00097204"/>
    <w:rsid w:val="000A8F61"/>
    <w:rsid w:val="000B360D"/>
    <w:rsid w:val="000B49BD"/>
    <w:rsid w:val="000C193A"/>
    <w:rsid w:val="000C4591"/>
    <w:rsid w:val="000D2008"/>
    <w:rsid w:val="000E4AEF"/>
    <w:rsid w:val="000F5F9C"/>
    <w:rsid w:val="001044D5"/>
    <w:rsid w:val="00110713"/>
    <w:rsid w:val="0011131D"/>
    <w:rsid w:val="00114C2C"/>
    <w:rsid w:val="0012154D"/>
    <w:rsid w:val="0012710B"/>
    <w:rsid w:val="0013602D"/>
    <w:rsid w:val="001423A5"/>
    <w:rsid w:val="00143584"/>
    <w:rsid w:val="0014705D"/>
    <w:rsid w:val="001537D0"/>
    <w:rsid w:val="00171BEB"/>
    <w:rsid w:val="00174CBF"/>
    <w:rsid w:val="0017757B"/>
    <w:rsid w:val="001A3B36"/>
    <w:rsid w:val="001A4672"/>
    <w:rsid w:val="001B7804"/>
    <w:rsid w:val="001C3D92"/>
    <w:rsid w:val="001E639E"/>
    <w:rsid w:val="001F5990"/>
    <w:rsid w:val="001F6BAD"/>
    <w:rsid w:val="002040E6"/>
    <w:rsid w:val="002041E2"/>
    <w:rsid w:val="002216AE"/>
    <w:rsid w:val="00222241"/>
    <w:rsid w:val="00252B47"/>
    <w:rsid w:val="002574B6"/>
    <w:rsid w:val="002B1E96"/>
    <w:rsid w:val="002D7C5D"/>
    <w:rsid w:val="002DC07C"/>
    <w:rsid w:val="002E351D"/>
    <w:rsid w:val="002F5825"/>
    <w:rsid w:val="00323DAA"/>
    <w:rsid w:val="00326A7F"/>
    <w:rsid w:val="00336CAC"/>
    <w:rsid w:val="003622E8"/>
    <w:rsid w:val="00381AA6"/>
    <w:rsid w:val="003820E4"/>
    <w:rsid w:val="003960C4"/>
    <w:rsid w:val="003B03A7"/>
    <w:rsid w:val="003C2A85"/>
    <w:rsid w:val="003E6C25"/>
    <w:rsid w:val="004247F9"/>
    <w:rsid w:val="0044492F"/>
    <w:rsid w:val="00445036"/>
    <w:rsid w:val="0045628B"/>
    <w:rsid w:val="004574D7"/>
    <w:rsid w:val="00495AC9"/>
    <w:rsid w:val="00550FC9"/>
    <w:rsid w:val="00564DE6"/>
    <w:rsid w:val="00564DEF"/>
    <w:rsid w:val="005763D8"/>
    <w:rsid w:val="005774EA"/>
    <w:rsid w:val="00591D5A"/>
    <w:rsid w:val="005E5D69"/>
    <w:rsid w:val="00610465"/>
    <w:rsid w:val="006131B5"/>
    <w:rsid w:val="00630A42"/>
    <w:rsid w:val="006311F8"/>
    <w:rsid w:val="00634658"/>
    <w:rsid w:val="0065261A"/>
    <w:rsid w:val="00655E28"/>
    <w:rsid w:val="006647E1"/>
    <w:rsid w:val="006743CD"/>
    <w:rsid w:val="00674DB2"/>
    <w:rsid w:val="006B231A"/>
    <w:rsid w:val="006C3FB8"/>
    <w:rsid w:val="006D0C72"/>
    <w:rsid w:val="007024DA"/>
    <w:rsid w:val="00706B3A"/>
    <w:rsid w:val="00737C77"/>
    <w:rsid w:val="007538B0"/>
    <w:rsid w:val="007609F6"/>
    <w:rsid w:val="00772844"/>
    <w:rsid w:val="00773E29"/>
    <w:rsid w:val="007960F9"/>
    <w:rsid w:val="007C0719"/>
    <w:rsid w:val="007F1C13"/>
    <w:rsid w:val="00820152"/>
    <w:rsid w:val="00834A95"/>
    <w:rsid w:val="0084462C"/>
    <w:rsid w:val="00863165"/>
    <w:rsid w:val="00880699"/>
    <w:rsid w:val="008835D9"/>
    <w:rsid w:val="00883938"/>
    <w:rsid w:val="00897190"/>
    <w:rsid w:val="008A35C4"/>
    <w:rsid w:val="008C34D4"/>
    <w:rsid w:val="008D12B2"/>
    <w:rsid w:val="008F5478"/>
    <w:rsid w:val="00917966"/>
    <w:rsid w:val="00926AD5"/>
    <w:rsid w:val="00930B32"/>
    <w:rsid w:val="00937474"/>
    <w:rsid w:val="009414CF"/>
    <w:rsid w:val="009414F9"/>
    <w:rsid w:val="009420B5"/>
    <w:rsid w:val="0094518D"/>
    <w:rsid w:val="00956A40"/>
    <w:rsid w:val="009B179E"/>
    <w:rsid w:val="009D0B6B"/>
    <w:rsid w:val="009F45E8"/>
    <w:rsid w:val="009F7D3B"/>
    <w:rsid w:val="00A2274C"/>
    <w:rsid w:val="00A22FF9"/>
    <w:rsid w:val="00A55C1E"/>
    <w:rsid w:val="00A56011"/>
    <w:rsid w:val="00A710F1"/>
    <w:rsid w:val="00A83321"/>
    <w:rsid w:val="00A97BD8"/>
    <w:rsid w:val="00AB1D84"/>
    <w:rsid w:val="00AE4B74"/>
    <w:rsid w:val="00B030B6"/>
    <w:rsid w:val="00B078A9"/>
    <w:rsid w:val="00B42954"/>
    <w:rsid w:val="00B6087A"/>
    <w:rsid w:val="00B71891"/>
    <w:rsid w:val="00B9342C"/>
    <w:rsid w:val="00B93710"/>
    <w:rsid w:val="00BA7442"/>
    <w:rsid w:val="00BB0798"/>
    <w:rsid w:val="00BE53B3"/>
    <w:rsid w:val="00BE6E54"/>
    <w:rsid w:val="00C034B1"/>
    <w:rsid w:val="00C23C4A"/>
    <w:rsid w:val="00C45187"/>
    <w:rsid w:val="00C70363"/>
    <w:rsid w:val="00CA2EF1"/>
    <w:rsid w:val="00CD3AE9"/>
    <w:rsid w:val="00CD512E"/>
    <w:rsid w:val="00CF1FC6"/>
    <w:rsid w:val="00D33AB7"/>
    <w:rsid w:val="00D40DD9"/>
    <w:rsid w:val="00D60709"/>
    <w:rsid w:val="00D60F75"/>
    <w:rsid w:val="00D6599B"/>
    <w:rsid w:val="00D75F88"/>
    <w:rsid w:val="00DA190B"/>
    <w:rsid w:val="00DD2BA3"/>
    <w:rsid w:val="00DD3A4D"/>
    <w:rsid w:val="00DD7D71"/>
    <w:rsid w:val="00DF29BB"/>
    <w:rsid w:val="00E27F3A"/>
    <w:rsid w:val="00E30AD5"/>
    <w:rsid w:val="00E33F72"/>
    <w:rsid w:val="00E40EC4"/>
    <w:rsid w:val="00E61397"/>
    <w:rsid w:val="00E82F8F"/>
    <w:rsid w:val="00E83035"/>
    <w:rsid w:val="00E97150"/>
    <w:rsid w:val="00EC219E"/>
    <w:rsid w:val="00F048F0"/>
    <w:rsid w:val="00F50851"/>
    <w:rsid w:val="00F8432D"/>
    <w:rsid w:val="00FE22AF"/>
    <w:rsid w:val="0118068D"/>
    <w:rsid w:val="0377BE75"/>
    <w:rsid w:val="0553ACF5"/>
    <w:rsid w:val="0621E470"/>
    <w:rsid w:val="0A0EBF6A"/>
    <w:rsid w:val="0A55F3A2"/>
    <w:rsid w:val="0B8BFF68"/>
    <w:rsid w:val="0D5CEE8C"/>
    <w:rsid w:val="13A285C0"/>
    <w:rsid w:val="13C02ABE"/>
    <w:rsid w:val="148495AA"/>
    <w:rsid w:val="1721D7BA"/>
    <w:rsid w:val="179D11ED"/>
    <w:rsid w:val="183BB241"/>
    <w:rsid w:val="192EC5AC"/>
    <w:rsid w:val="1B8E610D"/>
    <w:rsid w:val="1EBDCC69"/>
    <w:rsid w:val="23B05A5F"/>
    <w:rsid w:val="24C07BA5"/>
    <w:rsid w:val="2531F305"/>
    <w:rsid w:val="28F86ECF"/>
    <w:rsid w:val="2B0282E3"/>
    <w:rsid w:val="2BBEFA15"/>
    <w:rsid w:val="2C3A419D"/>
    <w:rsid w:val="2EFCE6C0"/>
    <w:rsid w:val="3120C8C9"/>
    <w:rsid w:val="36014084"/>
    <w:rsid w:val="369FFF6E"/>
    <w:rsid w:val="36AFF913"/>
    <w:rsid w:val="377E6A3E"/>
    <w:rsid w:val="38FD9C3F"/>
    <w:rsid w:val="3C1C62EE"/>
    <w:rsid w:val="41B87F7D"/>
    <w:rsid w:val="4337D28A"/>
    <w:rsid w:val="455D7371"/>
    <w:rsid w:val="4673704E"/>
    <w:rsid w:val="46CACF62"/>
    <w:rsid w:val="497BD77C"/>
    <w:rsid w:val="4B5B8EBD"/>
    <w:rsid w:val="4D1550E1"/>
    <w:rsid w:val="4E736D81"/>
    <w:rsid w:val="55426B94"/>
    <w:rsid w:val="55AEAE27"/>
    <w:rsid w:val="55FE974C"/>
    <w:rsid w:val="56E17F77"/>
    <w:rsid w:val="57774CE0"/>
    <w:rsid w:val="58118C25"/>
    <w:rsid w:val="5B0E598D"/>
    <w:rsid w:val="5B47A618"/>
    <w:rsid w:val="5BE32AEA"/>
    <w:rsid w:val="5E1D5E9F"/>
    <w:rsid w:val="612475D7"/>
    <w:rsid w:val="629ECB96"/>
    <w:rsid w:val="64B9CCA8"/>
    <w:rsid w:val="66B067CD"/>
    <w:rsid w:val="6A9A93D7"/>
    <w:rsid w:val="6BB415CC"/>
    <w:rsid w:val="6BEC2D9B"/>
    <w:rsid w:val="6DB0CBFA"/>
    <w:rsid w:val="6DB511FC"/>
    <w:rsid w:val="712AAC0C"/>
    <w:rsid w:val="761543A9"/>
    <w:rsid w:val="791D45DC"/>
    <w:rsid w:val="793BFC11"/>
    <w:rsid w:val="7E3183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8E4F9"/>
  <w15:chartTrackingRefBased/>
  <w15:docId w15:val="{AA1CBF6A-C2FE-4FDE-BC9F-86563199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1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1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19E"/>
    <w:rPr>
      <w:rFonts w:eastAsiaTheme="majorEastAsia" w:cstheme="majorBidi"/>
      <w:color w:val="272727" w:themeColor="text1" w:themeTint="D8"/>
    </w:rPr>
  </w:style>
  <w:style w:type="paragraph" w:styleId="Title">
    <w:name w:val="Title"/>
    <w:basedOn w:val="Normal"/>
    <w:next w:val="Normal"/>
    <w:link w:val="TitleChar"/>
    <w:uiPriority w:val="10"/>
    <w:qFormat/>
    <w:rsid w:val="00EC2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19E"/>
    <w:pPr>
      <w:spacing w:before="160"/>
      <w:jc w:val="center"/>
    </w:pPr>
    <w:rPr>
      <w:i/>
      <w:iCs/>
      <w:color w:val="404040" w:themeColor="text1" w:themeTint="BF"/>
    </w:rPr>
  </w:style>
  <w:style w:type="character" w:customStyle="1" w:styleId="QuoteChar">
    <w:name w:val="Quote Char"/>
    <w:basedOn w:val="DefaultParagraphFont"/>
    <w:link w:val="Quote"/>
    <w:uiPriority w:val="29"/>
    <w:rsid w:val="00EC219E"/>
    <w:rPr>
      <w:i/>
      <w:iCs/>
      <w:color w:val="404040" w:themeColor="text1" w:themeTint="BF"/>
    </w:rPr>
  </w:style>
  <w:style w:type="paragraph" w:styleId="ListParagraph">
    <w:name w:val="List Paragraph"/>
    <w:basedOn w:val="Normal"/>
    <w:uiPriority w:val="34"/>
    <w:qFormat/>
    <w:rsid w:val="00EC219E"/>
    <w:pPr>
      <w:ind w:left="720"/>
      <w:contextualSpacing/>
    </w:pPr>
  </w:style>
  <w:style w:type="character" w:styleId="IntenseEmphasis">
    <w:name w:val="Intense Emphasis"/>
    <w:basedOn w:val="DefaultParagraphFont"/>
    <w:uiPriority w:val="21"/>
    <w:qFormat/>
    <w:rsid w:val="00EC219E"/>
    <w:rPr>
      <w:i/>
      <w:iCs/>
      <w:color w:val="0F4761" w:themeColor="accent1" w:themeShade="BF"/>
    </w:rPr>
  </w:style>
  <w:style w:type="paragraph" w:styleId="IntenseQuote">
    <w:name w:val="Intense Quote"/>
    <w:basedOn w:val="Normal"/>
    <w:next w:val="Normal"/>
    <w:link w:val="IntenseQuoteChar"/>
    <w:uiPriority w:val="30"/>
    <w:qFormat/>
    <w:rsid w:val="00EC2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19E"/>
    <w:rPr>
      <w:i/>
      <w:iCs/>
      <w:color w:val="0F4761" w:themeColor="accent1" w:themeShade="BF"/>
    </w:rPr>
  </w:style>
  <w:style w:type="character" w:styleId="IntenseReference">
    <w:name w:val="Intense Reference"/>
    <w:basedOn w:val="DefaultParagraphFont"/>
    <w:uiPriority w:val="32"/>
    <w:qFormat/>
    <w:rsid w:val="00EC219E"/>
    <w:rPr>
      <w:b/>
      <w:bCs/>
      <w:smallCaps/>
      <w:color w:val="0F4761" w:themeColor="accent1" w:themeShade="BF"/>
      <w:spacing w:val="5"/>
    </w:rPr>
  </w:style>
  <w:style w:type="character" w:styleId="Hyperlink">
    <w:name w:val="Hyperlink"/>
    <w:basedOn w:val="DefaultParagraphFont"/>
    <w:uiPriority w:val="99"/>
    <w:unhideWhenUsed/>
    <w:rsid w:val="001044D5"/>
    <w:rPr>
      <w:color w:val="467886" w:themeColor="hyperlink"/>
      <w:u w:val="single"/>
    </w:rPr>
  </w:style>
  <w:style w:type="character" w:styleId="UnresolvedMention">
    <w:name w:val="Unresolved Mention"/>
    <w:basedOn w:val="DefaultParagraphFont"/>
    <w:uiPriority w:val="99"/>
    <w:semiHidden/>
    <w:unhideWhenUsed/>
    <w:rsid w:val="001044D5"/>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960C4"/>
    <w:rPr>
      <w:b/>
      <w:bCs/>
    </w:rPr>
  </w:style>
  <w:style w:type="character" w:customStyle="1" w:styleId="CommentSubjectChar">
    <w:name w:val="Comment Subject Char"/>
    <w:basedOn w:val="CommentTextChar"/>
    <w:link w:val="CommentSubject"/>
    <w:uiPriority w:val="99"/>
    <w:semiHidden/>
    <w:rsid w:val="003960C4"/>
    <w:rPr>
      <w:b/>
      <w:bCs/>
      <w:sz w:val="20"/>
      <w:szCs w:val="20"/>
    </w:rPr>
  </w:style>
  <w:style w:type="character" w:styleId="Mention">
    <w:name w:val="Mention"/>
    <w:basedOn w:val="DefaultParagraphFont"/>
    <w:uiPriority w:val="99"/>
    <w:unhideWhenUsed/>
    <w:rsid w:val="00323DAA"/>
    <w:rPr>
      <w:color w:val="2B579A"/>
      <w:shd w:val="clear" w:color="auto" w:fill="E1DFDD"/>
    </w:rPr>
  </w:style>
  <w:style w:type="paragraph" w:styleId="NoSpacing">
    <w:name w:val="No Spacing"/>
    <w:uiPriority w:val="1"/>
    <w:qFormat/>
    <w:rsid w:val="00D33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24645">
      <w:bodyDiv w:val="1"/>
      <w:marLeft w:val="0"/>
      <w:marRight w:val="0"/>
      <w:marTop w:val="0"/>
      <w:marBottom w:val="0"/>
      <w:divBdr>
        <w:top w:val="none" w:sz="0" w:space="0" w:color="auto"/>
        <w:left w:val="none" w:sz="0" w:space="0" w:color="auto"/>
        <w:bottom w:val="none" w:sz="0" w:space="0" w:color="auto"/>
        <w:right w:val="none" w:sz="0" w:space="0" w:color="auto"/>
      </w:divBdr>
      <w:divsChild>
        <w:div w:id="2107728963">
          <w:marLeft w:val="0"/>
          <w:marRight w:val="0"/>
          <w:marTop w:val="0"/>
          <w:marBottom w:val="0"/>
          <w:divBdr>
            <w:top w:val="none" w:sz="0" w:space="0" w:color="auto"/>
            <w:left w:val="none" w:sz="0" w:space="0" w:color="auto"/>
            <w:bottom w:val="none" w:sz="0" w:space="0" w:color="auto"/>
            <w:right w:val="none" w:sz="0" w:space="0" w:color="auto"/>
          </w:divBdr>
          <w:divsChild>
            <w:div w:id="115687822">
              <w:marLeft w:val="0"/>
              <w:marRight w:val="0"/>
              <w:marTop w:val="0"/>
              <w:marBottom w:val="0"/>
              <w:divBdr>
                <w:top w:val="none" w:sz="0" w:space="0" w:color="auto"/>
                <w:left w:val="none" w:sz="0" w:space="0" w:color="auto"/>
                <w:bottom w:val="none" w:sz="0" w:space="0" w:color="auto"/>
                <w:right w:val="none" w:sz="0" w:space="0" w:color="auto"/>
              </w:divBdr>
              <w:divsChild>
                <w:div w:id="1086608200">
                  <w:marLeft w:val="0"/>
                  <w:marRight w:val="0"/>
                  <w:marTop w:val="0"/>
                  <w:marBottom w:val="0"/>
                  <w:divBdr>
                    <w:top w:val="none" w:sz="0" w:space="0" w:color="auto"/>
                    <w:left w:val="none" w:sz="0" w:space="0" w:color="auto"/>
                    <w:bottom w:val="none" w:sz="0" w:space="0" w:color="auto"/>
                    <w:right w:val="none" w:sz="0" w:space="0" w:color="auto"/>
                  </w:divBdr>
                  <w:divsChild>
                    <w:div w:id="10480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74177">
          <w:marLeft w:val="0"/>
          <w:marRight w:val="0"/>
          <w:marTop w:val="180"/>
          <w:marBottom w:val="0"/>
          <w:divBdr>
            <w:top w:val="none" w:sz="0" w:space="0" w:color="auto"/>
            <w:left w:val="none" w:sz="0" w:space="0" w:color="auto"/>
            <w:bottom w:val="none" w:sz="0" w:space="0" w:color="auto"/>
            <w:right w:val="none" w:sz="0" w:space="0" w:color="auto"/>
          </w:divBdr>
          <w:divsChild>
            <w:div w:id="1513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6720">
      <w:bodyDiv w:val="1"/>
      <w:marLeft w:val="0"/>
      <w:marRight w:val="0"/>
      <w:marTop w:val="0"/>
      <w:marBottom w:val="0"/>
      <w:divBdr>
        <w:top w:val="none" w:sz="0" w:space="0" w:color="auto"/>
        <w:left w:val="none" w:sz="0" w:space="0" w:color="auto"/>
        <w:bottom w:val="none" w:sz="0" w:space="0" w:color="auto"/>
        <w:right w:val="none" w:sz="0" w:space="0" w:color="auto"/>
      </w:divBdr>
      <w:divsChild>
        <w:div w:id="412625552">
          <w:marLeft w:val="0"/>
          <w:marRight w:val="0"/>
          <w:marTop w:val="0"/>
          <w:marBottom w:val="0"/>
          <w:divBdr>
            <w:top w:val="none" w:sz="0" w:space="0" w:color="auto"/>
            <w:left w:val="none" w:sz="0" w:space="0" w:color="auto"/>
            <w:bottom w:val="none" w:sz="0" w:space="0" w:color="auto"/>
            <w:right w:val="none" w:sz="0" w:space="0" w:color="auto"/>
          </w:divBdr>
          <w:divsChild>
            <w:div w:id="998071450">
              <w:marLeft w:val="0"/>
              <w:marRight w:val="0"/>
              <w:marTop w:val="0"/>
              <w:marBottom w:val="0"/>
              <w:divBdr>
                <w:top w:val="none" w:sz="0" w:space="0" w:color="auto"/>
                <w:left w:val="none" w:sz="0" w:space="0" w:color="auto"/>
                <w:bottom w:val="none" w:sz="0" w:space="0" w:color="auto"/>
                <w:right w:val="none" w:sz="0" w:space="0" w:color="auto"/>
              </w:divBdr>
              <w:divsChild>
                <w:div w:id="737244560">
                  <w:marLeft w:val="0"/>
                  <w:marRight w:val="0"/>
                  <w:marTop w:val="0"/>
                  <w:marBottom w:val="0"/>
                  <w:divBdr>
                    <w:top w:val="none" w:sz="0" w:space="0" w:color="auto"/>
                    <w:left w:val="none" w:sz="0" w:space="0" w:color="auto"/>
                    <w:bottom w:val="none" w:sz="0" w:space="0" w:color="auto"/>
                    <w:right w:val="none" w:sz="0" w:space="0" w:color="auto"/>
                  </w:divBdr>
                  <w:divsChild>
                    <w:div w:id="5720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49308">
          <w:marLeft w:val="0"/>
          <w:marRight w:val="0"/>
          <w:marTop w:val="180"/>
          <w:marBottom w:val="0"/>
          <w:divBdr>
            <w:top w:val="none" w:sz="0" w:space="0" w:color="auto"/>
            <w:left w:val="none" w:sz="0" w:space="0" w:color="auto"/>
            <w:bottom w:val="none" w:sz="0" w:space="0" w:color="auto"/>
            <w:right w:val="none" w:sz="0" w:space="0" w:color="auto"/>
          </w:divBdr>
          <w:divsChild>
            <w:div w:id="15748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3217">
      <w:bodyDiv w:val="1"/>
      <w:marLeft w:val="0"/>
      <w:marRight w:val="0"/>
      <w:marTop w:val="0"/>
      <w:marBottom w:val="0"/>
      <w:divBdr>
        <w:top w:val="none" w:sz="0" w:space="0" w:color="auto"/>
        <w:left w:val="none" w:sz="0" w:space="0" w:color="auto"/>
        <w:bottom w:val="none" w:sz="0" w:space="0" w:color="auto"/>
        <w:right w:val="none" w:sz="0" w:space="0" w:color="auto"/>
      </w:divBdr>
    </w:div>
    <w:div w:id="1089351125">
      <w:bodyDiv w:val="1"/>
      <w:marLeft w:val="0"/>
      <w:marRight w:val="0"/>
      <w:marTop w:val="0"/>
      <w:marBottom w:val="0"/>
      <w:divBdr>
        <w:top w:val="none" w:sz="0" w:space="0" w:color="auto"/>
        <w:left w:val="none" w:sz="0" w:space="0" w:color="auto"/>
        <w:bottom w:val="none" w:sz="0" w:space="0" w:color="auto"/>
        <w:right w:val="none" w:sz="0" w:space="0" w:color="auto"/>
      </w:divBdr>
    </w:div>
    <w:div w:id="144541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cel@avid.org" TargetMode="External"/><Relationship Id="rId13" Type="http://schemas.openxmlformats.org/officeDocument/2006/relationships/hyperlink" Target="mailto:multilinguallearners@avid.org" TargetMode="External"/><Relationship Id="rId3" Type="http://schemas.openxmlformats.org/officeDocument/2006/relationships/webSettings" Target="webSettings.xml"/><Relationship Id="rId7" Type="http://schemas.openxmlformats.org/officeDocument/2006/relationships/hyperlink" Target="https://explore.avid.org/wp-content/uploads/2024/04/AVID-Excel-Curriculum-Preview.pdf" TargetMode="External"/><Relationship Id="rId12" Type="http://schemas.openxmlformats.org/officeDocument/2006/relationships/hyperlink" Target="https://explore.avid.org/avid-emer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cel@avid.org" TargetMode="External"/><Relationship Id="rId11" Type="http://schemas.openxmlformats.org/officeDocument/2006/relationships/hyperlink" Target="https://my.avid.org/curriculum/core_strategies.aspx?id=28429" TargetMode="External"/><Relationship Id="rId5" Type="http://schemas.openxmlformats.org/officeDocument/2006/relationships/hyperlink" Target="mailto:excel@avid.org" TargetMode="External"/><Relationship Id="rId15" Type="http://schemas.openxmlformats.org/officeDocument/2006/relationships/theme" Target="theme/theme1.xml"/><Relationship Id="rId10" Type="http://schemas.openxmlformats.org/officeDocument/2006/relationships/hyperlink" Target="https://explore.avid.org/avid-emerge/" TargetMode="External"/><Relationship Id="rId4" Type="http://schemas.openxmlformats.org/officeDocument/2006/relationships/image" Target="media/image1.jpeg"/><Relationship Id="rId9" Type="http://schemas.openxmlformats.org/officeDocument/2006/relationships/hyperlink" Target="https://explore.avid.org/avid-emer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7ad7367-64c3-48da-a896-19069c8b2d69}" enabled="0" method="" siteId="{27ad7367-64c3-48da-a896-19069c8b2d69}"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1266</Words>
  <Characters>7218</Characters>
  <Application>Microsoft Office Word</Application>
  <DocSecurity>4</DocSecurity>
  <Lines>60</Lines>
  <Paragraphs>16</Paragraphs>
  <ScaleCrop>false</ScaleCrop>
  <Company/>
  <LinksUpToDate>false</LinksUpToDate>
  <CharactersWithSpaces>8468</CharactersWithSpaces>
  <SharedDoc>false</SharedDoc>
  <HLinks>
    <vt:vector size="24" baseType="variant">
      <vt:variant>
        <vt:i4>3014661</vt:i4>
      </vt:variant>
      <vt:variant>
        <vt:i4>9</vt:i4>
      </vt:variant>
      <vt:variant>
        <vt:i4>0</vt:i4>
      </vt:variant>
      <vt:variant>
        <vt:i4>5</vt:i4>
      </vt:variant>
      <vt:variant>
        <vt:lpwstr>mailto:multilinguallearners@avid.org</vt:lpwstr>
      </vt:variant>
      <vt:variant>
        <vt:lpwstr/>
      </vt:variant>
      <vt:variant>
        <vt:i4>1835089</vt:i4>
      </vt:variant>
      <vt:variant>
        <vt:i4>6</vt:i4>
      </vt:variant>
      <vt:variant>
        <vt:i4>0</vt:i4>
      </vt:variant>
      <vt:variant>
        <vt:i4>5</vt:i4>
      </vt:variant>
      <vt:variant>
        <vt:lpwstr>https://explore.avid.org/avid-emerge/</vt:lpwstr>
      </vt:variant>
      <vt:variant>
        <vt:lpwstr/>
      </vt:variant>
      <vt:variant>
        <vt:i4>2555976</vt:i4>
      </vt:variant>
      <vt:variant>
        <vt:i4>3</vt:i4>
      </vt:variant>
      <vt:variant>
        <vt:i4>0</vt:i4>
      </vt:variant>
      <vt:variant>
        <vt:i4>5</vt:i4>
      </vt:variant>
      <vt:variant>
        <vt:lpwstr>https://my.avid.org/curriculum/core_strategies.aspx?id=28429</vt:lpwstr>
      </vt:variant>
      <vt:variant>
        <vt:lpwstr/>
      </vt:variant>
      <vt:variant>
        <vt:i4>1835089</vt:i4>
      </vt:variant>
      <vt:variant>
        <vt:i4>0</vt:i4>
      </vt:variant>
      <vt:variant>
        <vt:i4>0</vt:i4>
      </vt:variant>
      <vt:variant>
        <vt:i4>5</vt:i4>
      </vt:variant>
      <vt:variant>
        <vt:lpwstr>https://explore.avid.org/avid-emerge/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Bennett</dc:creator>
  <cp:keywords/>
  <dc:description/>
  <cp:lastModifiedBy>Alexander Bugg</cp:lastModifiedBy>
  <cp:revision>2</cp:revision>
  <cp:lastPrinted>2025-02-03T21:56:00Z</cp:lastPrinted>
  <dcterms:created xsi:type="dcterms:W3CDTF">2025-03-04T16:10:00Z</dcterms:created>
  <dcterms:modified xsi:type="dcterms:W3CDTF">2025-03-04T16:10:00Z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e6260d70-c00d-4b5d-a698-3a397d1cd943</vt:lpwstr>
  </property>
</Properties>
</file>